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a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EC2821" w:rsidRPr="007E01D9" w14:paraId="2C13003D" w14:textId="77777777" w:rsidTr="00D22C24">
        <w:tc>
          <w:tcPr>
            <w:tcW w:w="4539" w:type="dxa"/>
          </w:tcPr>
          <w:p w14:paraId="78569159" w14:textId="347B1E58" w:rsidR="00EC2821" w:rsidRPr="007E01D9" w:rsidRDefault="00EC2821" w:rsidP="00D22C24">
            <w:pPr>
              <w:jc w:val="right"/>
            </w:pPr>
          </w:p>
        </w:tc>
      </w:tr>
      <w:tr w:rsidR="00EC2821" w:rsidRPr="007E01D9" w14:paraId="567E251F" w14:textId="77777777" w:rsidTr="00D22C24">
        <w:tc>
          <w:tcPr>
            <w:tcW w:w="4539" w:type="dxa"/>
          </w:tcPr>
          <w:p w14:paraId="6FFCF634" w14:textId="7247E637" w:rsidR="00EC2821" w:rsidRPr="007E01D9" w:rsidRDefault="00EC2821" w:rsidP="00D22C24">
            <w:pPr>
              <w:ind w:right="198"/>
              <w:jc w:val="right"/>
            </w:pPr>
          </w:p>
        </w:tc>
      </w:tr>
    </w:tbl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04456477" w14:textId="3C348D2F" w:rsidR="00456F0C" w:rsidRPr="005C6E6E" w:rsidRDefault="00456F0C" w:rsidP="00456F0C">
      <w:pPr>
        <w:jc w:val="center"/>
        <w:rPr>
          <w:sz w:val="26"/>
          <w:szCs w:val="26"/>
        </w:rPr>
      </w:pPr>
      <w:r w:rsidRPr="008C5504">
        <w:rPr>
          <w:sz w:val="26"/>
          <w:szCs w:val="26"/>
        </w:rPr>
        <w:t xml:space="preserve">на </w:t>
      </w:r>
      <w:r w:rsidRPr="005C6E6E">
        <w:rPr>
          <w:sz w:val="26"/>
          <w:szCs w:val="26"/>
        </w:rPr>
        <w:t xml:space="preserve">выполнение </w:t>
      </w:r>
      <w:r w:rsidR="005C6E6E" w:rsidRPr="005C6E6E">
        <w:rPr>
          <w:sz w:val="26"/>
          <w:szCs w:val="26"/>
        </w:rPr>
        <w:t>работ по текущему ремонту на объекте</w:t>
      </w:r>
      <w:r w:rsidRPr="005C6E6E">
        <w:rPr>
          <w:sz w:val="26"/>
          <w:szCs w:val="26"/>
        </w:rPr>
        <w:t>:</w:t>
      </w:r>
      <w:bookmarkStart w:id="0" w:name="_Hlk45898810"/>
    </w:p>
    <w:bookmarkEnd w:id="0"/>
    <w:p w14:paraId="01F0C363" w14:textId="7A57E5BB" w:rsidR="004C597D" w:rsidRPr="008C5504" w:rsidRDefault="0037313A" w:rsidP="00787AEF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5C6E6E">
        <w:rPr>
          <w:sz w:val="26"/>
          <w:szCs w:val="26"/>
        </w:rPr>
        <w:t>«</w:t>
      </w:r>
      <w:r w:rsidR="00300513" w:rsidRPr="00300513">
        <w:t>Ремонт мостового перехода на км 0+522 автомобильной дороги 35 ОП МЗ 35Н-261 Объезд с. Петровка</w:t>
      </w:r>
      <w:r w:rsidRPr="008C5504">
        <w:rPr>
          <w:sz w:val="26"/>
          <w:szCs w:val="26"/>
        </w:rPr>
        <w:t>»</w:t>
      </w:r>
    </w:p>
    <w:p w14:paraId="383BBC4E" w14:textId="77777777" w:rsidR="00E5139C" w:rsidRPr="008C5504" w:rsidRDefault="00E5139C" w:rsidP="00103857">
      <w:pPr>
        <w:pStyle w:val="a3"/>
        <w:tabs>
          <w:tab w:val="left" w:pos="4170"/>
        </w:tabs>
        <w:spacing w:after="0"/>
        <w:rPr>
          <w:sz w:val="26"/>
          <w:szCs w:val="26"/>
        </w:rPr>
      </w:pPr>
    </w:p>
    <w:p w14:paraId="032E5F3B" w14:textId="77777777" w:rsidR="00F6701C" w:rsidRPr="008C550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8C5504">
        <w:rPr>
          <w:b/>
          <w:sz w:val="26"/>
          <w:szCs w:val="26"/>
        </w:rPr>
        <w:t>Основание для выполнения работ:</w:t>
      </w:r>
    </w:p>
    <w:p w14:paraId="2368741F" w14:textId="7F1DCFA2" w:rsidR="00E4249D" w:rsidRPr="00713860" w:rsidRDefault="00713860" w:rsidP="00F6701C">
      <w:pPr>
        <w:pStyle w:val="a3"/>
        <w:spacing w:after="0"/>
        <w:ind w:left="426"/>
        <w:jc w:val="both"/>
        <w:rPr>
          <w:sz w:val="26"/>
          <w:szCs w:val="26"/>
        </w:rPr>
      </w:pPr>
      <w:r w:rsidRPr="004F7FF7">
        <w:rPr>
          <w:sz w:val="26"/>
          <w:szCs w:val="26"/>
        </w:rPr>
        <w:t>Приказ Министерства транспорта Республики Крым от 09.02.2024 № 29 «Об утверждении Перечень объектов, реализуемых в рамках мероприятий отдельных структурных элементов Государственной программы Республики Крым «Развитие транспортно-дорожного комплекса Республики Крым»</w:t>
      </w:r>
      <w:r w:rsidR="00F23B98" w:rsidRPr="004F7FF7">
        <w:rPr>
          <w:sz w:val="26"/>
          <w:szCs w:val="26"/>
          <w:lang w:eastAsia="en-US"/>
        </w:rPr>
        <w:t>.</w:t>
      </w:r>
    </w:p>
    <w:p w14:paraId="45AA28F7" w14:textId="77777777" w:rsidR="00DA06F1" w:rsidRPr="008C5504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8C5504">
        <w:rPr>
          <w:b/>
          <w:sz w:val="26"/>
          <w:szCs w:val="26"/>
        </w:rPr>
        <w:t xml:space="preserve">Цели выполнения работ по </w:t>
      </w:r>
      <w:r w:rsidR="00C67861" w:rsidRPr="008C5504">
        <w:rPr>
          <w:b/>
          <w:sz w:val="26"/>
          <w:szCs w:val="26"/>
        </w:rPr>
        <w:t>объекту</w:t>
      </w:r>
      <w:r w:rsidRPr="008C5504">
        <w:rPr>
          <w:b/>
          <w:sz w:val="26"/>
          <w:szCs w:val="26"/>
        </w:rPr>
        <w:t>:</w:t>
      </w:r>
      <w:r w:rsidRPr="008C5504">
        <w:rPr>
          <w:sz w:val="26"/>
          <w:szCs w:val="26"/>
        </w:rPr>
        <w:t xml:space="preserve"> </w:t>
      </w:r>
    </w:p>
    <w:p w14:paraId="62C58BC0" w14:textId="02CC91C8" w:rsidR="002E25E7" w:rsidRPr="008C5504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5C6E6E">
        <w:rPr>
          <w:sz w:val="26"/>
          <w:szCs w:val="26"/>
        </w:rPr>
        <w:t>В</w:t>
      </w:r>
      <w:r w:rsidR="00733D84" w:rsidRPr="005C6E6E">
        <w:rPr>
          <w:sz w:val="26"/>
          <w:szCs w:val="26"/>
        </w:rPr>
        <w:t xml:space="preserve">ыполнение </w:t>
      </w:r>
      <w:r w:rsidR="005C6E6E" w:rsidRPr="005C6E6E">
        <w:rPr>
          <w:sz w:val="26"/>
          <w:szCs w:val="26"/>
        </w:rPr>
        <w:t>работ по текущему ремонту на объекте</w:t>
      </w:r>
      <w:r w:rsidR="002E25E7" w:rsidRPr="008C5504">
        <w:rPr>
          <w:sz w:val="26"/>
          <w:szCs w:val="26"/>
        </w:rPr>
        <w:t xml:space="preserve">, </w:t>
      </w:r>
      <w:r w:rsidR="00F22251" w:rsidRPr="008C5504">
        <w:rPr>
          <w:sz w:val="26"/>
          <w:szCs w:val="26"/>
        </w:rPr>
        <w:t xml:space="preserve">восстановление транспортно-эксплуатационного состояния участков </w:t>
      </w:r>
      <w:r w:rsidR="00106AFF" w:rsidRPr="008C5504">
        <w:rPr>
          <w:sz w:val="26"/>
          <w:szCs w:val="26"/>
        </w:rPr>
        <w:t>ремонта</w:t>
      </w:r>
      <w:r w:rsidR="008C5504" w:rsidRPr="008C5504">
        <w:rPr>
          <w:sz w:val="26"/>
          <w:szCs w:val="26"/>
        </w:rPr>
        <w:t xml:space="preserve"> </w:t>
      </w:r>
      <w:r w:rsidR="00587C63" w:rsidRPr="008C5504">
        <w:rPr>
          <w:sz w:val="26"/>
          <w:szCs w:val="26"/>
        </w:rPr>
        <w:t xml:space="preserve">и </w:t>
      </w:r>
      <w:proofErr w:type="gramStart"/>
      <w:r w:rsidR="00F6701C" w:rsidRPr="008C5504">
        <w:rPr>
          <w:sz w:val="26"/>
          <w:szCs w:val="26"/>
        </w:rPr>
        <w:t>при</w:t>
      </w:r>
      <w:r w:rsidR="00035111" w:rsidRPr="008C5504">
        <w:rPr>
          <w:sz w:val="26"/>
          <w:szCs w:val="26"/>
        </w:rPr>
        <w:t>е</w:t>
      </w:r>
      <w:r w:rsidR="00F6701C" w:rsidRPr="008C5504">
        <w:rPr>
          <w:sz w:val="26"/>
          <w:szCs w:val="26"/>
        </w:rPr>
        <w:t>мка работ</w:t>
      </w:r>
      <w:proofErr w:type="gramEnd"/>
      <w:r w:rsidR="00F6701C" w:rsidRPr="008C5504">
        <w:rPr>
          <w:sz w:val="26"/>
          <w:szCs w:val="26"/>
        </w:rPr>
        <w:t xml:space="preserve"> законченных </w:t>
      </w:r>
      <w:r w:rsidR="00106AFF" w:rsidRPr="008C5504">
        <w:rPr>
          <w:sz w:val="26"/>
          <w:szCs w:val="26"/>
        </w:rPr>
        <w:t>ремонтом</w:t>
      </w:r>
      <w:r w:rsidR="00ED7D4B" w:rsidRPr="008C5504">
        <w:rPr>
          <w:sz w:val="26"/>
          <w:szCs w:val="26"/>
        </w:rPr>
        <w:t xml:space="preserve"> </w:t>
      </w:r>
      <w:r w:rsidR="00F6701C" w:rsidRPr="008C5504">
        <w:rPr>
          <w:sz w:val="26"/>
          <w:szCs w:val="26"/>
        </w:rPr>
        <w:t>объекта.</w:t>
      </w:r>
    </w:p>
    <w:p w14:paraId="2863CD1F" w14:textId="77777777" w:rsidR="00F6701C" w:rsidRPr="008C5504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Pr="008C550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8C5504">
        <w:rPr>
          <w:b/>
          <w:sz w:val="26"/>
          <w:szCs w:val="26"/>
        </w:rPr>
        <w:t>Исходные данные:</w:t>
      </w:r>
    </w:p>
    <w:p w14:paraId="32223544" w14:textId="77777777" w:rsidR="009C12C4" w:rsidRPr="00497A4E" w:rsidRDefault="00B901D3" w:rsidP="009C12C4">
      <w:pPr>
        <w:pStyle w:val="a3"/>
        <w:spacing w:after="0"/>
        <w:jc w:val="both"/>
        <w:rPr>
          <w:sz w:val="26"/>
          <w:szCs w:val="26"/>
        </w:rPr>
      </w:pPr>
      <w:r w:rsidRPr="008C5504">
        <w:rPr>
          <w:sz w:val="26"/>
          <w:szCs w:val="26"/>
        </w:rPr>
        <w:t xml:space="preserve">       </w:t>
      </w:r>
      <w:r w:rsidR="009C12C4">
        <w:rPr>
          <w:sz w:val="26"/>
          <w:szCs w:val="26"/>
        </w:rPr>
        <w:t>Проектная документация по Объекту.</w:t>
      </w:r>
    </w:p>
    <w:p w14:paraId="656234C3" w14:textId="77777777" w:rsidR="009C12C4" w:rsidRDefault="009C12C4" w:rsidP="009C12C4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38F0C7D" w14:textId="0F2DFD95" w:rsidR="009C12C4" w:rsidRPr="00E150BF" w:rsidRDefault="009C12C4" w:rsidP="009C12C4">
      <w:pPr>
        <w:pStyle w:val="a3"/>
        <w:spacing w:after="0"/>
        <w:ind w:left="426"/>
        <w:jc w:val="both"/>
        <w:rPr>
          <w:sz w:val="26"/>
          <w:szCs w:val="26"/>
        </w:rPr>
      </w:pPr>
      <w:r w:rsidRPr="0080128A">
        <w:rPr>
          <w:sz w:val="26"/>
          <w:szCs w:val="26"/>
        </w:rPr>
        <w:t xml:space="preserve">Положительное заключение ГАУ РК «Государственная строительная экспертиза» от </w:t>
      </w:r>
      <w:r w:rsidR="000B3AF5">
        <w:rPr>
          <w:sz w:val="26"/>
          <w:szCs w:val="26"/>
        </w:rPr>
        <w:t>1</w:t>
      </w:r>
      <w:r w:rsidR="00300513">
        <w:rPr>
          <w:sz w:val="26"/>
          <w:szCs w:val="26"/>
        </w:rPr>
        <w:t>3</w:t>
      </w:r>
      <w:r w:rsidRPr="00E150BF">
        <w:rPr>
          <w:sz w:val="26"/>
          <w:szCs w:val="26"/>
        </w:rPr>
        <w:t>.</w:t>
      </w:r>
      <w:r w:rsidR="000B3AF5">
        <w:rPr>
          <w:sz w:val="26"/>
          <w:szCs w:val="26"/>
        </w:rPr>
        <w:t>01</w:t>
      </w:r>
      <w:r w:rsidRPr="00E150BF">
        <w:rPr>
          <w:sz w:val="26"/>
          <w:szCs w:val="26"/>
        </w:rPr>
        <w:t>.202</w:t>
      </w:r>
      <w:r w:rsidR="000B3AF5">
        <w:rPr>
          <w:sz w:val="26"/>
          <w:szCs w:val="26"/>
        </w:rPr>
        <w:t>6</w:t>
      </w:r>
      <w:r w:rsidRPr="00E150BF">
        <w:rPr>
          <w:sz w:val="26"/>
          <w:szCs w:val="26"/>
        </w:rPr>
        <w:t xml:space="preserve"> № 91-1-0</w:t>
      </w:r>
      <w:r>
        <w:rPr>
          <w:sz w:val="26"/>
          <w:szCs w:val="26"/>
        </w:rPr>
        <w:t>0</w:t>
      </w:r>
      <w:r w:rsidR="00300513">
        <w:rPr>
          <w:sz w:val="26"/>
          <w:szCs w:val="26"/>
        </w:rPr>
        <w:t>39</w:t>
      </w:r>
      <w:r w:rsidRPr="00E150BF">
        <w:rPr>
          <w:sz w:val="26"/>
          <w:szCs w:val="26"/>
        </w:rPr>
        <w:t>-2</w:t>
      </w:r>
      <w:r>
        <w:rPr>
          <w:sz w:val="26"/>
          <w:szCs w:val="26"/>
        </w:rPr>
        <w:t>5</w:t>
      </w:r>
    </w:p>
    <w:p w14:paraId="3FE35581" w14:textId="21DEBD40" w:rsidR="00F6701C" w:rsidRPr="008C5504" w:rsidRDefault="00F6701C" w:rsidP="009C12C4">
      <w:pPr>
        <w:pStyle w:val="a3"/>
        <w:spacing w:after="0"/>
        <w:jc w:val="both"/>
        <w:rPr>
          <w:spacing w:val="-1"/>
          <w:sz w:val="26"/>
          <w:szCs w:val="26"/>
        </w:rPr>
      </w:pPr>
    </w:p>
    <w:p w14:paraId="0C1F0422" w14:textId="77777777" w:rsidR="00C67861" w:rsidRPr="008C5504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8C5504">
        <w:rPr>
          <w:rFonts w:ascii="Times New Roman" w:hAnsi="Times New Roman"/>
          <w:b/>
          <w:sz w:val="26"/>
          <w:szCs w:val="26"/>
        </w:rPr>
        <w:t>Те</w:t>
      </w:r>
      <w:r w:rsidR="00EE0332" w:rsidRPr="008C5504">
        <w:rPr>
          <w:rFonts w:ascii="Times New Roman" w:hAnsi="Times New Roman"/>
          <w:b/>
          <w:sz w:val="26"/>
          <w:szCs w:val="26"/>
        </w:rPr>
        <w:t>х</w:t>
      </w:r>
      <w:r w:rsidR="004B753F" w:rsidRPr="008C5504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8C5504">
        <w:rPr>
          <w:rFonts w:ascii="Times New Roman" w:hAnsi="Times New Roman"/>
          <w:b/>
          <w:sz w:val="26"/>
          <w:szCs w:val="26"/>
        </w:rPr>
        <w:t>:</w:t>
      </w:r>
    </w:p>
    <w:p w14:paraId="26C1E98B" w14:textId="49FA27CF" w:rsidR="00247214" w:rsidRPr="008C5504" w:rsidRDefault="0037313A" w:rsidP="001550F8">
      <w:pPr>
        <w:pStyle w:val="a3"/>
        <w:tabs>
          <w:tab w:val="left" w:pos="4170"/>
        </w:tabs>
        <w:ind w:left="426"/>
        <w:jc w:val="both"/>
        <w:rPr>
          <w:sz w:val="26"/>
          <w:szCs w:val="26"/>
        </w:rPr>
      </w:pPr>
      <w:r w:rsidRPr="008C5504">
        <w:rPr>
          <w:sz w:val="26"/>
          <w:szCs w:val="26"/>
        </w:rPr>
        <w:t>«</w:t>
      </w:r>
      <w:r w:rsidR="00300513" w:rsidRPr="00300513">
        <w:t>Ремонт мостового перехода на км 0+522 автомобильной дороги 35 ОП МЗ 35Н-261 Объезд с. Петровка</w:t>
      </w:r>
      <w:r w:rsidRPr="008C5504">
        <w:rPr>
          <w:sz w:val="26"/>
          <w:szCs w:val="26"/>
        </w:rPr>
        <w:t>»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3544"/>
      </w:tblGrid>
      <w:tr w:rsidR="00F23B98" w:rsidRPr="00F23B98" w14:paraId="63FC98EB" w14:textId="77777777" w:rsidTr="004B3930">
        <w:trPr>
          <w:trHeight w:val="21"/>
          <w:tblHeader/>
        </w:trPr>
        <w:tc>
          <w:tcPr>
            <w:tcW w:w="5953" w:type="dxa"/>
            <w:shd w:val="clear" w:color="auto" w:fill="FFFFFF"/>
            <w:vAlign w:val="center"/>
          </w:tcPr>
          <w:p w14:paraId="5BAFE50F" w14:textId="77777777" w:rsidR="004B3930" w:rsidRPr="00F23B98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131074913"/>
            <w:r w:rsidRPr="00F23B98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5F35B27" w14:textId="31A60386" w:rsidR="004B3930" w:rsidRPr="00F23B98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F23B98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F23B98" w:rsidRPr="00F23B98" w14:paraId="0910F450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C836096" w14:textId="77777777" w:rsidR="004B3930" w:rsidRPr="00F23B98" w:rsidRDefault="004B3930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71D45F1" w14:textId="232AB640" w:rsidR="004B3930" w:rsidRPr="00F23B98" w:rsidRDefault="00C2476E" w:rsidP="00B47F29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Р</w:t>
            </w:r>
            <w:r w:rsidR="0080128A" w:rsidRPr="00F23B98">
              <w:rPr>
                <w:sz w:val="26"/>
                <w:szCs w:val="26"/>
              </w:rPr>
              <w:t>емонт</w:t>
            </w:r>
          </w:p>
        </w:tc>
      </w:tr>
      <w:tr w:rsidR="00F23B98" w:rsidRPr="00F23B98" w14:paraId="1745D47B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6772441" w14:textId="3B8339AD" w:rsidR="005C03AB" w:rsidRPr="00F23B98" w:rsidRDefault="005C03AB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Категория автомобильной дороги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3B6CF92" w14:textId="7BD10118" w:rsidR="005C03AB" w:rsidRPr="00300513" w:rsidRDefault="00693D05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 w:rsidR="00300513">
              <w:rPr>
                <w:sz w:val="26"/>
                <w:szCs w:val="26"/>
                <w:lang w:val="en-US"/>
              </w:rPr>
              <w:t>I</w:t>
            </w:r>
          </w:p>
        </w:tc>
      </w:tr>
      <w:tr w:rsidR="006F20C2" w:rsidRPr="00F23B98" w14:paraId="290660AE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7A3BD058" w14:textId="70542410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Число полос движения, шт.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3B4C56A" w14:textId="66F85AD8" w:rsidR="006F20C2" w:rsidRPr="00F23B98" w:rsidRDefault="006F20C2" w:rsidP="006F20C2">
            <w:pPr>
              <w:jc w:val="center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2</w:t>
            </w:r>
          </w:p>
        </w:tc>
      </w:tr>
      <w:tr w:rsidR="006F20C2" w:rsidRPr="00F23B98" w14:paraId="676CFCE5" w14:textId="77777777" w:rsidTr="006B3175">
        <w:trPr>
          <w:trHeight w:val="21"/>
        </w:trPr>
        <w:tc>
          <w:tcPr>
            <w:tcW w:w="5953" w:type="dxa"/>
            <w:shd w:val="clear" w:color="auto" w:fill="FFFFFF"/>
          </w:tcPr>
          <w:p w14:paraId="55A7C68F" w14:textId="1C9C0493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t>Длина искусственного сооружения, м</w:t>
            </w:r>
          </w:p>
        </w:tc>
        <w:tc>
          <w:tcPr>
            <w:tcW w:w="3544" w:type="dxa"/>
            <w:shd w:val="clear" w:color="auto" w:fill="FFFFFF"/>
          </w:tcPr>
          <w:p w14:paraId="20794587" w14:textId="18AD14DA" w:rsidR="006F20C2" w:rsidRPr="00F23B98" w:rsidRDefault="000B3AF5" w:rsidP="000B3AF5">
            <w:pPr>
              <w:tabs>
                <w:tab w:val="left" w:pos="1478"/>
                <w:tab w:val="center" w:pos="1762"/>
              </w:tabs>
              <w:rPr>
                <w:sz w:val="26"/>
                <w:szCs w:val="26"/>
              </w:rPr>
            </w:pPr>
            <w:r>
              <w:tab/>
            </w:r>
            <w:r w:rsidR="00300513" w:rsidRPr="0005343D">
              <w:t>44</w:t>
            </w:r>
            <w:r w:rsidR="006F20C2" w:rsidRPr="0005343D">
              <w:t>,</w:t>
            </w:r>
            <w:r w:rsidR="00300513" w:rsidRPr="0005343D">
              <w:t>28</w:t>
            </w:r>
          </w:p>
        </w:tc>
      </w:tr>
      <w:bookmarkEnd w:id="1"/>
    </w:tbl>
    <w:p w14:paraId="00DE953E" w14:textId="5A14B2C8" w:rsidR="00DA06F1" w:rsidRPr="00F23B98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F23B98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F23B98">
        <w:rPr>
          <w:b/>
          <w:sz w:val="26"/>
          <w:szCs w:val="26"/>
        </w:rPr>
        <w:t>Сроки выполнения работ:</w:t>
      </w:r>
    </w:p>
    <w:p w14:paraId="5DB06969" w14:textId="1C734953" w:rsidR="00035111" w:rsidRPr="00F23B98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F23B98">
        <w:rPr>
          <w:sz w:val="26"/>
          <w:szCs w:val="26"/>
        </w:rPr>
        <w:t xml:space="preserve">До </w:t>
      </w:r>
      <w:r w:rsidR="00B729A1">
        <w:rPr>
          <w:sz w:val="26"/>
          <w:szCs w:val="26"/>
        </w:rPr>
        <w:t>1</w:t>
      </w:r>
      <w:r w:rsidRPr="00F23B98">
        <w:rPr>
          <w:sz w:val="26"/>
          <w:szCs w:val="26"/>
        </w:rPr>
        <w:t xml:space="preserve"> </w:t>
      </w:r>
      <w:r w:rsidR="00693D05">
        <w:rPr>
          <w:sz w:val="26"/>
          <w:szCs w:val="26"/>
        </w:rPr>
        <w:t>ноября</w:t>
      </w:r>
      <w:r w:rsidRPr="00F23B98">
        <w:rPr>
          <w:sz w:val="26"/>
          <w:szCs w:val="26"/>
        </w:rPr>
        <w:t xml:space="preserve"> 202</w:t>
      </w:r>
      <w:r w:rsidR="00ED1246">
        <w:rPr>
          <w:sz w:val="26"/>
          <w:szCs w:val="26"/>
        </w:rPr>
        <w:t>7</w:t>
      </w:r>
      <w:bookmarkStart w:id="2" w:name="_GoBack"/>
      <w:bookmarkEnd w:id="2"/>
      <w:r w:rsidRPr="00F23B98">
        <w:rPr>
          <w:sz w:val="26"/>
          <w:szCs w:val="26"/>
        </w:rPr>
        <w:t xml:space="preserve"> года.</w:t>
      </w:r>
    </w:p>
    <w:p w14:paraId="2B910FF9" w14:textId="77777777" w:rsidR="005C03AB" w:rsidRPr="00EE6B6F" w:rsidRDefault="005C03AB" w:rsidP="00035111">
      <w:pPr>
        <w:pStyle w:val="a3"/>
        <w:ind w:left="426"/>
        <w:jc w:val="both"/>
        <w:rPr>
          <w:sz w:val="26"/>
          <w:szCs w:val="26"/>
        </w:rPr>
      </w:pP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5A422CEC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34E1AACB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5061FD3F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5A3D2902" w14:textId="5AF1CF1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«Крымэнерго» производится подрядной организацией в счет непредвиденных расходов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39D11485" w14:textId="77777777" w:rsidR="00F47A0F" w:rsidRPr="00A37790" w:rsidRDefault="00F47A0F" w:rsidP="00F47A0F">
      <w:pPr>
        <w:pStyle w:val="a3"/>
        <w:ind w:left="426"/>
        <w:jc w:val="both"/>
        <w:rPr>
          <w:bCs/>
          <w:sz w:val="26"/>
          <w:szCs w:val="26"/>
        </w:rPr>
      </w:pPr>
      <w:r w:rsidRPr="00067F31">
        <w:rPr>
          <w:b/>
          <w:sz w:val="26"/>
          <w:szCs w:val="26"/>
        </w:rPr>
        <w:lastRenderedPageBreak/>
        <w:t>28</w:t>
      </w:r>
      <w:r w:rsidRPr="00A37790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С</w:t>
      </w:r>
      <w:r w:rsidRPr="00A37790">
        <w:rPr>
          <w:bCs/>
          <w:sz w:val="26"/>
          <w:szCs w:val="26"/>
        </w:rPr>
        <w:t>пустя 10 дней после заключения Государственного контракта, подрядчик должен предоставить актуализированный график СМР и финансирования</w:t>
      </w:r>
      <w:r>
        <w:rPr>
          <w:bCs/>
          <w:sz w:val="26"/>
          <w:szCs w:val="26"/>
        </w:rPr>
        <w:t xml:space="preserve"> с разбивкой финансирования помесячно</w:t>
      </w:r>
      <w:r w:rsidRPr="00A37790">
        <w:rPr>
          <w:bCs/>
          <w:sz w:val="26"/>
          <w:szCs w:val="26"/>
        </w:rPr>
        <w:t xml:space="preserve">, </w:t>
      </w:r>
      <w:proofErr w:type="gramStart"/>
      <w:r w:rsidRPr="00A37790">
        <w:rPr>
          <w:bCs/>
          <w:sz w:val="26"/>
          <w:szCs w:val="26"/>
        </w:rPr>
        <w:t>в замен</w:t>
      </w:r>
      <w:proofErr w:type="gramEnd"/>
      <w:r w:rsidRPr="00A37790">
        <w:rPr>
          <w:bCs/>
          <w:sz w:val="26"/>
          <w:szCs w:val="26"/>
        </w:rPr>
        <w:t xml:space="preserve"> стандартного идущего приложением к контракту.</w:t>
      </w:r>
    </w:p>
    <w:p w14:paraId="16E424F2" w14:textId="596A6AA8" w:rsidR="00035111" w:rsidRDefault="007C3134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035111" w:rsidRPr="00DB4292">
        <w:rPr>
          <w:b/>
          <w:sz w:val="26"/>
          <w:szCs w:val="26"/>
        </w:rPr>
        <w:t>Г</w:t>
      </w:r>
      <w:r w:rsidR="00035111"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4127430" w14:textId="77777777" w:rsidR="00035111" w:rsidRPr="00C6786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3A583232" w14:textId="51E4CD5E" w:rsidR="00AF05F2" w:rsidRDefault="00AF05F2" w:rsidP="00F70A12">
      <w:pPr>
        <w:jc w:val="both"/>
        <w:rPr>
          <w:sz w:val="26"/>
          <w:szCs w:val="26"/>
        </w:rPr>
      </w:pPr>
    </w:p>
    <w:tbl>
      <w:tblPr>
        <w:tblpPr w:leftFromText="180" w:rightFromText="180" w:bottomFromText="200" w:vertAnchor="text" w:horzAnchor="margin" w:tblpXSpec="right" w:tblpY="546"/>
        <w:tblOverlap w:val="never"/>
        <w:tblW w:w="9634" w:type="dxa"/>
        <w:tblLook w:val="04A0" w:firstRow="1" w:lastRow="0" w:firstColumn="1" w:lastColumn="0" w:noHBand="0" w:noVBand="1"/>
      </w:tblPr>
      <w:tblGrid>
        <w:gridCol w:w="4536"/>
        <w:gridCol w:w="5098"/>
      </w:tblGrid>
      <w:tr w:rsidR="00801D55" w14:paraId="0D2A40D8" w14:textId="77777777" w:rsidTr="004F7FF7">
        <w:tc>
          <w:tcPr>
            <w:tcW w:w="4536" w:type="dxa"/>
          </w:tcPr>
          <w:p w14:paraId="41609289" w14:textId="4B57BA6D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98" w:type="dxa"/>
          </w:tcPr>
          <w:p w14:paraId="78D136A5" w14:textId="732D2709" w:rsidR="00801D55" w:rsidRPr="00F231AB" w:rsidRDefault="00801D55">
            <w:pPr>
              <w:pStyle w:val="af"/>
              <w:spacing w:before="0" w:beforeAutospacing="0" w:after="0" w:afterAutospacing="0" w:line="276" w:lineRule="auto"/>
              <w:ind w:left="35"/>
              <w:rPr>
                <w:sz w:val="27"/>
                <w:szCs w:val="27"/>
                <w:lang w:eastAsia="en-US"/>
              </w:rPr>
            </w:pPr>
          </w:p>
        </w:tc>
      </w:tr>
      <w:tr w:rsidR="00801D55" w14:paraId="0DA76D44" w14:textId="77777777" w:rsidTr="00801D55">
        <w:tc>
          <w:tcPr>
            <w:tcW w:w="4536" w:type="dxa"/>
          </w:tcPr>
          <w:p w14:paraId="29065D56" w14:textId="77777777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98" w:type="dxa"/>
          </w:tcPr>
          <w:p w14:paraId="74376EED" w14:textId="77777777" w:rsidR="00801D55" w:rsidRPr="00F231AB" w:rsidRDefault="00801D55">
            <w:pPr>
              <w:spacing w:line="276" w:lineRule="auto"/>
              <w:ind w:left="35"/>
              <w:rPr>
                <w:b/>
                <w:sz w:val="27"/>
                <w:szCs w:val="27"/>
                <w:lang w:eastAsia="en-US"/>
              </w:rPr>
            </w:pPr>
          </w:p>
        </w:tc>
      </w:tr>
      <w:tr w:rsidR="00801D55" w14:paraId="344A27D4" w14:textId="77777777" w:rsidTr="00801D55">
        <w:tc>
          <w:tcPr>
            <w:tcW w:w="4536" w:type="dxa"/>
          </w:tcPr>
          <w:p w14:paraId="7DAE2650" w14:textId="7F97B78B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98" w:type="dxa"/>
          </w:tcPr>
          <w:p w14:paraId="1841EDBD" w14:textId="263F7C88" w:rsidR="00801D55" w:rsidRPr="00F231AB" w:rsidRDefault="00801D55">
            <w:pPr>
              <w:spacing w:line="276" w:lineRule="auto"/>
              <w:ind w:left="35"/>
              <w:rPr>
                <w:b/>
                <w:sz w:val="27"/>
                <w:szCs w:val="27"/>
                <w:lang w:eastAsia="en-US"/>
              </w:rPr>
            </w:pPr>
          </w:p>
        </w:tc>
      </w:tr>
    </w:tbl>
    <w:p w14:paraId="51A7755A" w14:textId="77777777" w:rsidR="00801D55" w:rsidRPr="00DB4292" w:rsidRDefault="00801D55" w:rsidP="00F70A12">
      <w:pPr>
        <w:jc w:val="both"/>
        <w:rPr>
          <w:sz w:val="26"/>
          <w:szCs w:val="26"/>
        </w:rPr>
      </w:pPr>
    </w:p>
    <w:sectPr w:rsidR="00801D55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2F26A" w14:textId="77777777" w:rsidR="00173096" w:rsidRDefault="00173096" w:rsidP="00C67861">
      <w:r>
        <w:separator/>
      </w:r>
    </w:p>
  </w:endnote>
  <w:endnote w:type="continuationSeparator" w:id="0">
    <w:p w14:paraId="42068AC1" w14:textId="77777777" w:rsidR="00173096" w:rsidRDefault="0017309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9002A" w14:textId="77777777" w:rsidR="00173096" w:rsidRDefault="00173096" w:rsidP="00C67861">
      <w:r>
        <w:separator/>
      </w:r>
    </w:p>
  </w:footnote>
  <w:footnote w:type="continuationSeparator" w:id="0">
    <w:p w14:paraId="7348EFFE" w14:textId="77777777" w:rsidR="00173096" w:rsidRDefault="0017309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5343D"/>
    <w:rsid w:val="00054B04"/>
    <w:rsid w:val="0006099B"/>
    <w:rsid w:val="00060F0A"/>
    <w:rsid w:val="00080188"/>
    <w:rsid w:val="000A1D30"/>
    <w:rsid w:val="000A4ECA"/>
    <w:rsid w:val="000B1459"/>
    <w:rsid w:val="000B351E"/>
    <w:rsid w:val="000B3AF5"/>
    <w:rsid w:val="000C2D60"/>
    <w:rsid w:val="000C2E9E"/>
    <w:rsid w:val="000C72E7"/>
    <w:rsid w:val="000D00C2"/>
    <w:rsid w:val="000E5F29"/>
    <w:rsid w:val="00103857"/>
    <w:rsid w:val="00104882"/>
    <w:rsid w:val="0010619A"/>
    <w:rsid w:val="00106AFF"/>
    <w:rsid w:val="0014726D"/>
    <w:rsid w:val="001550F8"/>
    <w:rsid w:val="00166874"/>
    <w:rsid w:val="00171304"/>
    <w:rsid w:val="00173096"/>
    <w:rsid w:val="001830A3"/>
    <w:rsid w:val="0018659C"/>
    <w:rsid w:val="00195895"/>
    <w:rsid w:val="00195DB2"/>
    <w:rsid w:val="001C3881"/>
    <w:rsid w:val="001C4BED"/>
    <w:rsid w:val="001C7D1E"/>
    <w:rsid w:val="001D54A0"/>
    <w:rsid w:val="001F09BF"/>
    <w:rsid w:val="001F4EC9"/>
    <w:rsid w:val="00201996"/>
    <w:rsid w:val="00226B76"/>
    <w:rsid w:val="0024590C"/>
    <w:rsid w:val="00247214"/>
    <w:rsid w:val="00250E38"/>
    <w:rsid w:val="00255418"/>
    <w:rsid w:val="00277173"/>
    <w:rsid w:val="002D03B3"/>
    <w:rsid w:val="002D5736"/>
    <w:rsid w:val="002E0542"/>
    <w:rsid w:val="002E25E7"/>
    <w:rsid w:val="002F5666"/>
    <w:rsid w:val="00300513"/>
    <w:rsid w:val="00321BCC"/>
    <w:rsid w:val="003234B9"/>
    <w:rsid w:val="003322E9"/>
    <w:rsid w:val="003627F5"/>
    <w:rsid w:val="0037313A"/>
    <w:rsid w:val="00391AEE"/>
    <w:rsid w:val="003C3B84"/>
    <w:rsid w:val="003C6A31"/>
    <w:rsid w:val="003C6E7B"/>
    <w:rsid w:val="003D0EA9"/>
    <w:rsid w:val="003D7AB1"/>
    <w:rsid w:val="003E7185"/>
    <w:rsid w:val="0040078C"/>
    <w:rsid w:val="00400BBE"/>
    <w:rsid w:val="00404516"/>
    <w:rsid w:val="00411352"/>
    <w:rsid w:val="00420B48"/>
    <w:rsid w:val="00421EAF"/>
    <w:rsid w:val="00443602"/>
    <w:rsid w:val="00447159"/>
    <w:rsid w:val="00450875"/>
    <w:rsid w:val="00456F0C"/>
    <w:rsid w:val="004640FD"/>
    <w:rsid w:val="004704A9"/>
    <w:rsid w:val="00485ABC"/>
    <w:rsid w:val="0049701E"/>
    <w:rsid w:val="00497A4E"/>
    <w:rsid w:val="004B3930"/>
    <w:rsid w:val="004B396B"/>
    <w:rsid w:val="004B753F"/>
    <w:rsid w:val="004C1715"/>
    <w:rsid w:val="004C597D"/>
    <w:rsid w:val="004D160F"/>
    <w:rsid w:val="004F7FF7"/>
    <w:rsid w:val="00510945"/>
    <w:rsid w:val="00520716"/>
    <w:rsid w:val="00526FD9"/>
    <w:rsid w:val="005273A4"/>
    <w:rsid w:val="00551716"/>
    <w:rsid w:val="00551A50"/>
    <w:rsid w:val="00554FB1"/>
    <w:rsid w:val="00565218"/>
    <w:rsid w:val="005865A4"/>
    <w:rsid w:val="00586B10"/>
    <w:rsid w:val="00587C63"/>
    <w:rsid w:val="00590FC6"/>
    <w:rsid w:val="005B0080"/>
    <w:rsid w:val="005C03AB"/>
    <w:rsid w:val="005C6E6E"/>
    <w:rsid w:val="005D3D9F"/>
    <w:rsid w:val="005E1CAC"/>
    <w:rsid w:val="005F14DD"/>
    <w:rsid w:val="006014CD"/>
    <w:rsid w:val="0060292F"/>
    <w:rsid w:val="00611A2B"/>
    <w:rsid w:val="00612B6F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93D05"/>
    <w:rsid w:val="006A0692"/>
    <w:rsid w:val="006A59C3"/>
    <w:rsid w:val="006D5460"/>
    <w:rsid w:val="006E37A7"/>
    <w:rsid w:val="006F20C2"/>
    <w:rsid w:val="006F6519"/>
    <w:rsid w:val="00711D41"/>
    <w:rsid w:val="00713860"/>
    <w:rsid w:val="00725ED9"/>
    <w:rsid w:val="00726AFD"/>
    <w:rsid w:val="00731645"/>
    <w:rsid w:val="00733D84"/>
    <w:rsid w:val="00743C89"/>
    <w:rsid w:val="0075017F"/>
    <w:rsid w:val="007725D3"/>
    <w:rsid w:val="0078272B"/>
    <w:rsid w:val="007829FE"/>
    <w:rsid w:val="00787036"/>
    <w:rsid w:val="00787AEF"/>
    <w:rsid w:val="007A534B"/>
    <w:rsid w:val="007A6ED1"/>
    <w:rsid w:val="007B4FC4"/>
    <w:rsid w:val="007C3134"/>
    <w:rsid w:val="007C67FC"/>
    <w:rsid w:val="007D1D9D"/>
    <w:rsid w:val="007D6E0D"/>
    <w:rsid w:val="008008FF"/>
    <w:rsid w:val="0080128A"/>
    <w:rsid w:val="00801D55"/>
    <w:rsid w:val="00813535"/>
    <w:rsid w:val="0084291E"/>
    <w:rsid w:val="008A1C19"/>
    <w:rsid w:val="008A37DC"/>
    <w:rsid w:val="008A68EE"/>
    <w:rsid w:val="008C3572"/>
    <w:rsid w:val="008C4916"/>
    <w:rsid w:val="008C5504"/>
    <w:rsid w:val="008E02CF"/>
    <w:rsid w:val="008E6914"/>
    <w:rsid w:val="0090155F"/>
    <w:rsid w:val="00946F9A"/>
    <w:rsid w:val="00965BD8"/>
    <w:rsid w:val="0098254B"/>
    <w:rsid w:val="00983E64"/>
    <w:rsid w:val="00987E0E"/>
    <w:rsid w:val="00994E2C"/>
    <w:rsid w:val="009C12C4"/>
    <w:rsid w:val="009F1B5B"/>
    <w:rsid w:val="00A01B43"/>
    <w:rsid w:val="00A0240E"/>
    <w:rsid w:val="00A12370"/>
    <w:rsid w:val="00A13ED7"/>
    <w:rsid w:val="00A21D18"/>
    <w:rsid w:val="00A21F2F"/>
    <w:rsid w:val="00A228FA"/>
    <w:rsid w:val="00A400EA"/>
    <w:rsid w:val="00A607DB"/>
    <w:rsid w:val="00A702B9"/>
    <w:rsid w:val="00A739F7"/>
    <w:rsid w:val="00A8210F"/>
    <w:rsid w:val="00A85BF7"/>
    <w:rsid w:val="00AA449D"/>
    <w:rsid w:val="00AA53C0"/>
    <w:rsid w:val="00AA60C2"/>
    <w:rsid w:val="00AA78F3"/>
    <w:rsid w:val="00AB5DE6"/>
    <w:rsid w:val="00AF05F2"/>
    <w:rsid w:val="00B069A9"/>
    <w:rsid w:val="00B121D9"/>
    <w:rsid w:val="00B16A6F"/>
    <w:rsid w:val="00B24BC3"/>
    <w:rsid w:val="00B34C6E"/>
    <w:rsid w:val="00B45AF7"/>
    <w:rsid w:val="00B46F8E"/>
    <w:rsid w:val="00B47F29"/>
    <w:rsid w:val="00B51656"/>
    <w:rsid w:val="00B729A1"/>
    <w:rsid w:val="00B877B4"/>
    <w:rsid w:val="00B901D3"/>
    <w:rsid w:val="00B90F23"/>
    <w:rsid w:val="00BA7494"/>
    <w:rsid w:val="00BB0DEF"/>
    <w:rsid w:val="00BB2D3C"/>
    <w:rsid w:val="00BB7739"/>
    <w:rsid w:val="00BC1E49"/>
    <w:rsid w:val="00BC504B"/>
    <w:rsid w:val="00BE0E05"/>
    <w:rsid w:val="00BE489F"/>
    <w:rsid w:val="00BE56C1"/>
    <w:rsid w:val="00BF323F"/>
    <w:rsid w:val="00C06A38"/>
    <w:rsid w:val="00C10E34"/>
    <w:rsid w:val="00C134DC"/>
    <w:rsid w:val="00C2476E"/>
    <w:rsid w:val="00C353B2"/>
    <w:rsid w:val="00C45FC4"/>
    <w:rsid w:val="00C471DE"/>
    <w:rsid w:val="00C509E1"/>
    <w:rsid w:val="00C535E3"/>
    <w:rsid w:val="00C55C90"/>
    <w:rsid w:val="00C65050"/>
    <w:rsid w:val="00C67861"/>
    <w:rsid w:val="00C86372"/>
    <w:rsid w:val="00C87C11"/>
    <w:rsid w:val="00C9020C"/>
    <w:rsid w:val="00CB57E4"/>
    <w:rsid w:val="00CB630D"/>
    <w:rsid w:val="00CC1237"/>
    <w:rsid w:val="00CD2309"/>
    <w:rsid w:val="00CF04C9"/>
    <w:rsid w:val="00CF491A"/>
    <w:rsid w:val="00CF6389"/>
    <w:rsid w:val="00D07D79"/>
    <w:rsid w:val="00D22C24"/>
    <w:rsid w:val="00D36759"/>
    <w:rsid w:val="00D43060"/>
    <w:rsid w:val="00D936A1"/>
    <w:rsid w:val="00DA06F1"/>
    <w:rsid w:val="00DA2390"/>
    <w:rsid w:val="00DB3239"/>
    <w:rsid w:val="00DB4292"/>
    <w:rsid w:val="00DE76F5"/>
    <w:rsid w:val="00DF09C2"/>
    <w:rsid w:val="00DF5431"/>
    <w:rsid w:val="00E17AB7"/>
    <w:rsid w:val="00E25113"/>
    <w:rsid w:val="00E4249D"/>
    <w:rsid w:val="00E4360B"/>
    <w:rsid w:val="00E5139C"/>
    <w:rsid w:val="00E63952"/>
    <w:rsid w:val="00E6702E"/>
    <w:rsid w:val="00E70CEA"/>
    <w:rsid w:val="00EA794C"/>
    <w:rsid w:val="00EB0199"/>
    <w:rsid w:val="00EB01FC"/>
    <w:rsid w:val="00EC2821"/>
    <w:rsid w:val="00EC35EA"/>
    <w:rsid w:val="00ED1246"/>
    <w:rsid w:val="00ED7D4B"/>
    <w:rsid w:val="00ED7FF2"/>
    <w:rsid w:val="00EE0332"/>
    <w:rsid w:val="00EE5388"/>
    <w:rsid w:val="00EE6B6F"/>
    <w:rsid w:val="00EE6D17"/>
    <w:rsid w:val="00EF5916"/>
    <w:rsid w:val="00F17C76"/>
    <w:rsid w:val="00F21620"/>
    <w:rsid w:val="00F22251"/>
    <w:rsid w:val="00F231AB"/>
    <w:rsid w:val="00F23B98"/>
    <w:rsid w:val="00F30113"/>
    <w:rsid w:val="00F32D43"/>
    <w:rsid w:val="00F4353B"/>
    <w:rsid w:val="00F47A0F"/>
    <w:rsid w:val="00F6466F"/>
    <w:rsid w:val="00F6701C"/>
    <w:rsid w:val="00F70A12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8C864-6327-47DB-9FEF-D061D715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50</cp:revision>
  <cp:lastPrinted>2022-01-26T13:37:00Z</cp:lastPrinted>
  <dcterms:created xsi:type="dcterms:W3CDTF">2023-08-28T11:46:00Z</dcterms:created>
  <dcterms:modified xsi:type="dcterms:W3CDTF">2026-05-27T12:23:00Z</dcterms:modified>
</cp:coreProperties>
</file>