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42080D73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1" w:name="_Hlk217914540"/>
      <w:r w:rsidR="007E00B2" w:rsidRPr="007E00B2">
        <w:rPr>
          <w:sz w:val="26"/>
          <w:szCs w:val="26"/>
          <w:lang w:val="x-none" w:eastAsia="x-none"/>
        </w:rPr>
        <w:t>Ремонт улично-дорожной сети муниципального образования городской округ Красноперекопск Республики Крым. 1-ый этап в 2026 году</w:t>
      </w:r>
      <w:r w:rsidR="001928A3" w:rsidRPr="007E00B2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6F97EE2D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7E00B2" w:rsidRPr="007E00B2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городской округ Красноперекопск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2" w:name="_Hlk219121169"/>
    </w:p>
    <w:p w14:paraId="0D2250A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4.1. </w:t>
      </w:r>
      <w:r w:rsidRPr="00ED6123">
        <w:rPr>
          <w:b/>
          <w:bCs/>
        </w:rPr>
        <w:t>ул. Менделеева (участок от ул. Захарова до ул. Привокзальная)</w:t>
      </w:r>
    </w:p>
    <w:p w14:paraId="787DC54D" w14:textId="77777777" w:rsidR="007E00B2" w:rsidRPr="00CF58FA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77777777" w:rsidR="007E00B2" w:rsidRPr="00CF58FA" w:rsidRDefault="007E00B2" w:rsidP="00440B62">
            <w:pPr>
              <w:jc w:val="center"/>
            </w:pPr>
            <w:r>
              <w:rPr>
                <w:bCs/>
              </w:rPr>
              <w:t>0,480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137289" w14:textId="22F1671F" w:rsidR="007E00B2" w:rsidRPr="00BF66BF" w:rsidRDefault="007E00B2" w:rsidP="00440B62">
            <w:pPr>
              <w:jc w:val="center"/>
            </w:pPr>
            <w:r>
              <w:t>Улица местного значения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3A2B399F" w14:textId="77777777" w:rsidR="007E00B2" w:rsidRPr="00CF58FA" w:rsidRDefault="007E00B2" w:rsidP="00440B62">
            <w:pPr>
              <w:jc w:val="center"/>
              <w:rPr>
                <w:lang w:val="en-US"/>
              </w:rPr>
            </w:pPr>
            <w:r w:rsidRPr="00CF58FA">
              <w:t>2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1B7DA0" w14:textId="77777777" w:rsidR="007E00B2" w:rsidRPr="00CF58FA" w:rsidRDefault="007E00B2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6,5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43F6B70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FA8E28" w14:textId="77777777" w:rsidR="007E00B2" w:rsidRDefault="007E00B2" w:rsidP="007E00B2">
      <w:pPr>
        <w:shd w:val="clear" w:color="auto" w:fill="FFFFFF" w:themeFill="background1"/>
        <w:jc w:val="both"/>
        <w:rPr>
          <w:b/>
          <w:bCs/>
        </w:rPr>
      </w:pPr>
    </w:p>
    <w:p w14:paraId="732C61B4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4.2. </w:t>
      </w:r>
      <w:r w:rsidRPr="00ED6123">
        <w:rPr>
          <w:b/>
          <w:bCs/>
        </w:rPr>
        <w:t>ул. Индустриальная (участок от ул. Захарова до проезда к межрайонной ИФНС России №2 по РК)</w:t>
      </w:r>
    </w:p>
    <w:p w14:paraId="08AD3A0B" w14:textId="77777777" w:rsidR="007E00B2" w:rsidRPr="00CF58FA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797ADFC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987103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348910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243766E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9E80BF7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1FFCF0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000DDF9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741624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C825BF1" w14:textId="77777777" w:rsidR="007E00B2" w:rsidRPr="00CF58FA" w:rsidRDefault="007E00B2" w:rsidP="00440B62">
            <w:pPr>
              <w:jc w:val="center"/>
            </w:pPr>
            <w:r>
              <w:rPr>
                <w:bCs/>
              </w:rPr>
              <w:t>0,620</w:t>
            </w:r>
          </w:p>
        </w:tc>
      </w:tr>
      <w:tr w:rsidR="007E00B2" w:rsidRPr="00CF58FA" w14:paraId="1373402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6FEFE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B12207" w14:textId="56C8B289" w:rsidR="007E00B2" w:rsidRPr="00BF66BF" w:rsidRDefault="007E00B2" w:rsidP="00440B62">
            <w:pPr>
              <w:jc w:val="center"/>
            </w:pPr>
            <w:r>
              <w:t>Улица местного значения</w:t>
            </w:r>
          </w:p>
        </w:tc>
      </w:tr>
      <w:tr w:rsidR="007E00B2" w:rsidRPr="00CF58FA" w14:paraId="609B1CE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7121A9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5A253625" w14:textId="77777777" w:rsidR="007E00B2" w:rsidRPr="00CF58FA" w:rsidRDefault="007E00B2" w:rsidP="00440B62">
            <w:pPr>
              <w:jc w:val="center"/>
              <w:rPr>
                <w:lang w:val="en-US"/>
              </w:rPr>
            </w:pPr>
            <w:r w:rsidRPr="00CF58FA">
              <w:t>2</w:t>
            </w:r>
          </w:p>
        </w:tc>
      </w:tr>
      <w:tr w:rsidR="007E00B2" w:rsidRPr="00CF58FA" w14:paraId="500FB15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B0C699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BFBF03" w14:textId="77777777" w:rsidR="007E00B2" w:rsidRPr="00CF58FA" w:rsidRDefault="007E00B2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6,0</w:t>
            </w:r>
          </w:p>
        </w:tc>
      </w:tr>
      <w:tr w:rsidR="007E00B2" w:rsidRPr="00CF58FA" w14:paraId="0FC18F1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13ACAE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440A9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00483EEE" w14:textId="77777777" w:rsidR="007E00B2" w:rsidRDefault="007E00B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99712E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99712E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</w:t>
      </w:r>
      <w:r w:rsidRPr="0073394B">
        <w:rPr>
          <w:szCs w:val="24"/>
        </w:rPr>
        <w:lastRenderedPageBreak/>
        <w:t xml:space="preserve">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99712E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99712E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</w:t>
      </w:r>
      <w:r w:rsidR="003B028A" w:rsidRPr="0073394B">
        <w:rPr>
          <w:szCs w:val="24"/>
        </w:rPr>
        <w:lastRenderedPageBreak/>
        <w:t>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99712E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44FE7E7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7E00B2" w:rsidRPr="007E00B2">
        <w:rPr>
          <w:lang w:val="x-none" w:eastAsia="x-none"/>
        </w:rPr>
        <w:t>Ремонт улично-дорожной сети муниципального образования городской округ Красноперекопск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40A83BA4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  <w:bookmarkStart w:id="3" w:name="_GoBack"/>
      <w:bookmarkEnd w:id="3"/>
    </w:p>
    <w:p w14:paraId="2708DBA9" w14:textId="77777777" w:rsidR="0099712E" w:rsidRPr="001820C4" w:rsidRDefault="0099712E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8CC7" w14:textId="77777777" w:rsidR="00B8026C" w:rsidRDefault="00B8026C" w:rsidP="00C67861">
      <w:r>
        <w:separator/>
      </w:r>
    </w:p>
  </w:endnote>
  <w:endnote w:type="continuationSeparator" w:id="0">
    <w:p w14:paraId="095B8B0B" w14:textId="77777777" w:rsidR="00B8026C" w:rsidRDefault="00B8026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153A4" w14:textId="77777777" w:rsidR="00B8026C" w:rsidRDefault="00B8026C" w:rsidP="00C67861">
      <w:r>
        <w:separator/>
      </w:r>
    </w:p>
  </w:footnote>
  <w:footnote w:type="continuationSeparator" w:id="0">
    <w:p w14:paraId="098D65B7" w14:textId="77777777" w:rsidR="00B8026C" w:rsidRDefault="00B8026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2060-C2B6-4531-B5A8-41CBCCEB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109</cp:revision>
  <cp:lastPrinted>2026-03-27T08:17:00Z</cp:lastPrinted>
  <dcterms:created xsi:type="dcterms:W3CDTF">2023-02-15T13:43:00Z</dcterms:created>
  <dcterms:modified xsi:type="dcterms:W3CDTF">2026-03-27T08:17:00Z</dcterms:modified>
</cp:coreProperties>
</file>