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bottomFromText="200" w:vertAnchor="page" w:horzAnchor="margin" w:tblpXSpec="center" w:tblpY="911"/>
        <w:tblW w:w="10170" w:type="dxa"/>
        <w:tblLayout w:type="fixed"/>
        <w:tblLook w:val="04A0" w:firstRow="1" w:lastRow="0" w:firstColumn="1" w:lastColumn="0" w:noHBand="0" w:noVBand="1"/>
      </w:tblPr>
      <w:tblGrid>
        <w:gridCol w:w="4501"/>
        <w:gridCol w:w="1275"/>
        <w:gridCol w:w="4394"/>
      </w:tblGrid>
      <w:tr w:rsidR="00FB6576" w:rsidTr="00FB6576">
        <w:tc>
          <w:tcPr>
            <w:tcW w:w="4501" w:type="dxa"/>
          </w:tcPr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75" w:type="dxa"/>
          </w:tcPr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3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394" w:type="dxa"/>
          </w:tcPr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4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bookmarkStart w:id="0" w:name="_GoBack"/>
            <w:bookmarkEnd w:id="0"/>
          </w:p>
        </w:tc>
      </w:tr>
    </w:tbl>
    <w:p w:rsidR="00DC0941" w:rsidRDefault="00DC0941" w:rsidP="00B2435B">
      <w:pPr>
        <w:jc w:val="right"/>
      </w:pPr>
    </w:p>
    <w:p w:rsidR="002104EA" w:rsidRPr="002276AC" w:rsidRDefault="002104EA" w:rsidP="00B2435B">
      <w:pPr>
        <w:jc w:val="right"/>
      </w:pPr>
    </w:p>
    <w:p w:rsidR="00B2435B" w:rsidRPr="002276AC" w:rsidRDefault="005F3C5C" w:rsidP="002104EA">
      <w:pPr>
        <w:spacing w:after="240"/>
        <w:jc w:val="center"/>
      </w:pPr>
      <w:r w:rsidRPr="00460720">
        <w:rPr>
          <w:b/>
        </w:rPr>
        <w:t>ТЕХНИЧЕСКОЕ ЗАДАНИЕ</w:t>
      </w:r>
    </w:p>
    <w:p w:rsidR="002104EA" w:rsidRDefault="00913567" w:rsidP="00F0614C">
      <w:pPr>
        <w:spacing w:line="300" w:lineRule="exact"/>
        <w:ind w:left="-567" w:right="-113"/>
        <w:jc w:val="center"/>
        <w:rPr>
          <w:b/>
        </w:rPr>
      </w:pPr>
      <w:r>
        <w:rPr>
          <w:b/>
        </w:rPr>
        <w:t>н</w:t>
      </w:r>
      <w:r w:rsidR="00B2435B" w:rsidRPr="005F3C5C">
        <w:rPr>
          <w:b/>
        </w:rPr>
        <w:t>а</w:t>
      </w:r>
      <w:r>
        <w:rPr>
          <w:b/>
        </w:rPr>
        <w:t xml:space="preserve"> </w:t>
      </w:r>
      <w:r w:rsidR="00B2435B" w:rsidRPr="005F3C5C">
        <w:rPr>
          <w:b/>
        </w:rPr>
        <w:t>разработку</w:t>
      </w:r>
      <w:r>
        <w:rPr>
          <w:b/>
        </w:rPr>
        <w:t xml:space="preserve"> </w:t>
      </w:r>
      <w:r w:rsidR="00B2435B" w:rsidRPr="005F3C5C">
        <w:rPr>
          <w:b/>
        </w:rPr>
        <w:t>проектной</w:t>
      </w:r>
      <w:r>
        <w:rPr>
          <w:b/>
        </w:rPr>
        <w:t xml:space="preserve"> </w:t>
      </w:r>
      <w:r w:rsidR="00B2435B" w:rsidRPr="005F3C5C">
        <w:rPr>
          <w:b/>
        </w:rPr>
        <w:t>документации</w:t>
      </w:r>
      <w:r>
        <w:rPr>
          <w:b/>
        </w:rPr>
        <w:t xml:space="preserve"> </w:t>
      </w:r>
      <w:r w:rsidR="002104EA">
        <w:rPr>
          <w:b/>
        </w:rPr>
        <w:t>по объекту</w:t>
      </w:r>
    </w:p>
    <w:p w:rsidR="00F0614C" w:rsidRPr="00F0614C" w:rsidRDefault="00C456B5" w:rsidP="00F0614C">
      <w:pPr>
        <w:spacing w:after="240" w:line="300" w:lineRule="exact"/>
        <w:ind w:left="-567" w:right="-113"/>
        <w:jc w:val="center"/>
        <w:rPr>
          <w:b/>
        </w:rPr>
      </w:pPr>
      <w:r w:rsidRPr="00C456B5">
        <w:rPr>
          <w:b/>
        </w:rPr>
        <w:t>Ремонт мостового перехода на км 23+467 автомобильной дороги</w:t>
      </w:r>
      <w:r>
        <w:rPr>
          <w:b/>
        </w:rPr>
        <w:br/>
      </w:r>
      <w:r w:rsidRPr="00C456B5">
        <w:rPr>
          <w:b/>
        </w:rPr>
        <w:t xml:space="preserve">35 ОП РЗ 35К-005 Алушта </w:t>
      </w:r>
      <w:r>
        <w:rPr>
          <w:b/>
        </w:rPr>
        <w:t>–</w:t>
      </w:r>
      <w:r w:rsidRPr="00C456B5">
        <w:rPr>
          <w:b/>
        </w:rPr>
        <w:t xml:space="preserve"> Судак </w:t>
      </w:r>
      <w:r>
        <w:rPr>
          <w:b/>
        </w:rPr>
        <w:t>–</w:t>
      </w:r>
      <w:r w:rsidRPr="00C456B5">
        <w:rPr>
          <w:b/>
        </w:rPr>
        <w:t xml:space="preserve"> Феодосия</w:t>
      </w:r>
    </w:p>
    <w:tbl>
      <w:tblPr>
        <w:tblStyle w:val="a6"/>
        <w:tblW w:w="100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3"/>
        <w:gridCol w:w="7336"/>
      </w:tblGrid>
      <w:tr w:rsidR="007E06C6" w:rsidTr="00D13462">
        <w:tc>
          <w:tcPr>
            <w:tcW w:w="2693" w:type="dxa"/>
          </w:tcPr>
          <w:p w:rsidR="00B2435B" w:rsidRPr="008E3C08" w:rsidRDefault="005A75A7" w:rsidP="005A75A7">
            <w:r w:rsidRPr="008E3C08">
              <w:t>1</w:t>
            </w:r>
            <w:r w:rsidR="00B2435B" w:rsidRPr="008E3C08">
              <w:t>.Основание</w:t>
            </w:r>
            <w:r w:rsidR="00353B7D">
              <w:t xml:space="preserve"> </w:t>
            </w:r>
            <w:r w:rsidR="002A1261" w:rsidRPr="008E3C08">
              <w:t xml:space="preserve">для </w:t>
            </w:r>
            <w:r w:rsidRPr="008E3C08">
              <w:t>выполнения работ</w:t>
            </w:r>
          </w:p>
        </w:tc>
        <w:tc>
          <w:tcPr>
            <w:tcW w:w="7336" w:type="dxa"/>
          </w:tcPr>
          <w:p w:rsidR="00FD45A0" w:rsidRPr="007C5AEE" w:rsidRDefault="00353B7D" w:rsidP="00A14F7E">
            <w:pPr>
              <w:jc w:val="both"/>
            </w:pPr>
            <w:r w:rsidRPr="00FA1B48">
              <w:t>Республиканск</w:t>
            </w:r>
            <w:r>
              <w:t>ая</w:t>
            </w:r>
            <w:r w:rsidRPr="00FA1B48">
              <w:t xml:space="preserve"> адресн</w:t>
            </w:r>
            <w:r>
              <w:t>ая</w:t>
            </w:r>
            <w:r w:rsidRPr="00FA1B48">
              <w:t xml:space="preserve"> инвестиционн</w:t>
            </w:r>
            <w:r>
              <w:t>ая</w:t>
            </w:r>
            <w:r w:rsidRPr="00FA1B48">
              <w:t xml:space="preserve"> программ</w:t>
            </w:r>
            <w:r>
              <w:t>а</w:t>
            </w:r>
            <w:r w:rsidRPr="00FA1B48">
              <w:t>, утвержденн</w:t>
            </w:r>
            <w:r>
              <w:t>ая</w:t>
            </w:r>
            <w:r w:rsidRPr="00FA1B48">
              <w:t xml:space="preserve"> распоряжением Совета министров Республики Крым от </w:t>
            </w:r>
            <w:r>
              <w:t>27</w:t>
            </w:r>
            <w:r w:rsidRPr="00FA1B48">
              <w:t>.</w:t>
            </w:r>
            <w:r>
              <w:t>11</w:t>
            </w:r>
            <w:r w:rsidRPr="00FA1B48">
              <w:t>.202</w:t>
            </w:r>
            <w:r>
              <w:t>4</w:t>
            </w:r>
            <w:r w:rsidR="00B77FCF">
              <w:br/>
            </w:r>
            <w:r w:rsidRPr="00FA1B48">
              <w:t>№ 21</w:t>
            </w:r>
            <w:r>
              <w:t>97</w:t>
            </w:r>
            <w:r w:rsidR="00162FB4" w:rsidRPr="00162FB4">
              <w:t>–</w:t>
            </w:r>
            <w:r w:rsidRPr="00FA1B48">
              <w:t>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</w:t>
            </w:r>
          </w:p>
        </w:tc>
      </w:tr>
      <w:tr w:rsidR="00683A10" w:rsidTr="00D13462">
        <w:tc>
          <w:tcPr>
            <w:tcW w:w="2693" w:type="dxa"/>
          </w:tcPr>
          <w:p w:rsidR="00683A10" w:rsidRPr="008E3C08" w:rsidRDefault="00683A10" w:rsidP="00683A10">
            <w:r w:rsidRPr="008E3C08">
              <w:t>2.Заказчик</w:t>
            </w:r>
          </w:p>
        </w:tc>
        <w:tc>
          <w:tcPr>
            <w:tcW w:w="7336" w:type="dxa"/>
          </w:tcPr>
          <w:p w:rsidR="00683A10" w:rsidRPr="00EA0489" w:rsidRDefault="00683A10" w:rsidP="000337D2">
            <w:pPr>
              <w:jc w:val="both"/>
            </w:pPr>
            <w:r w:rsidRPr="00EC3402">
              <w:t>Государственн</w:t>
            </w:r>
            <w:r>
              <w:t>ое казенное</w:t>
            </w:r>
            <w:r w:rsidRPr="00EC3402">
              <w:t xml:space="preserve"> учреждение Республики Крым «Служба автомобильных дорог Республики Крым»</w:t>
            </w:r>
            <w:r>
              <w:t>.</w:t>
            </w:r>
          </w:p>
        </w:tc>
      </w:tr>
      <w:tr w:rsidR="00683A10" w:rsidTr="00D13462">
        <w:tc>
          <w:tcPr>
            <w:tcW w:w="2693" w:type="dxa"/>
          </w:tcPr>
          <w:p w:rsidR="00683A10" w:rsidRPr="008E3C08" w:rsidRDefault="00683A10" w:rsidP="00683A10">
            <w:r w:rsidRPr="008E3C08">
              <w:t>3. Подрядчик</w:t>
            </w:r>
          </w:p>
        </w:tc>
        <w:tc>
          <w:tcPr>
            <w:tcW w:w="7336" w:type="dxa"/>
          </w:tcPr>
          <w:p w:rsidR="00683A10" w:rsidRPr="00EA0489" w:rsidRDefault="00683A10" w:rsidP="000337D2">
            <w:pPr>
              <w:jc w:val="both"/>
            </w:pPr>
            <w:r>
              <w:t xml:space="preserve">Определяется на основании </w:t>
            </w:r>
            <w:r w:rsidR="001F17FD">
              <w:t>закупки у единственного поставщика</w:t>
            </w:r>
          </w:p>
        </w:tc>
      </w:tr>
      <w:tr w:rsidR="007E06C6" w:rsidTr="00D13462">
        <w:tc>
          <w:tcPr>
            <w:tcW w:w="2693" w:type="dxa"/>
          </w:tcPr>
          <w:p w:rsidR="00B2435B" w:rsidRPr="008E3C08" w:rsidRDefault="00B2435B" w:rsidP="0053023C">
            <w:r w:rsidRPr="008E3C08">
              <w:t>4.Источник</w:t>
            </w:r>
          </w:p>
          <w:p w:rsidR="00B2435B" w:rsidRPr="008E3C08" w:rsidRDefault="00B2435B" w:rsidP="005A75A7">
            <w:r w:rsidRPr="008E3C08">
              <w:t>финансирования</w:t>
            </w:r>
          </w:p>
        </w:tc>
        <w:tc>
          <w:tcPr>
            <w:tcW w:w="7336" w:type="dxa"/>
            <w:vAlign w:val="center"/>
          </w:tcPr>
          <w:p w:rsidR="00B2435B" w:rsidRPr="002276AC" w:rsidRDefault="00B2435B" w:rsidP="00BA3278">
            <w:pPr>
              <w:jc w:val="both"/>
            </w:pPr>
            <w:r w:rsidRPr="002276AC">
              <w:t>Бюджет</w:t>
            </w:r>
            <w:r w:rsidR="002104EA">
              <w:t xml:space="preserve"> </w:t>
            </w:r>
            <w:r w:rsidRPr="002276AC">
              <w:t>Республики</w:t>
            </w:r>
            <w:r w:rsidR="002104EA">
              <w:t xml:space="preserve"> </w:t>
            </w:r>
            <w:r>
              <w:t>Крым</w:t>
            </w:r>
            <w:r w:rsidRPr="002276AC">
              <w:t>.</w:t>
            </w:r>
          </w:p>
        </w:tc>
      </w:tr>
      <w:tr w:rsidR="005A75A7" w:rsidTr="00D13462">
        <w:tc>
          <w:tcPr>
            <w:tcW w:w="2693" w:type="dxa"/>
          </w:tcPr>
          <w:p w:rsidR="005A75A7" w:rsidRPr="008E3C08" w:rsidRDefault="005A75A7" w:rsidP="0053023C">
            <w:r w:rsidRPr="008E3C08">
              <w:t>5. Местоположение объекта</w:t>
            </w:r>
            <w:r w:rsidR="00162FB4">
              <w:t>, пересекаемое препятствие</w:t>
            </w:r>
          </w:p>
        </w:tc>
        <w:tc>
          <w:tcPr>
            <w:tcW w:w="7336" w:type="dxa"/>
          </w:tcPr>
          <w:p w:rsidR="005A75A7" w:rsidRPr="002276AC" w:rsidRDefault="00683A10" w:rsidP="00596BB2">
            <w:pPr>
              <w:jc w:val="both"/>
            </w:pPr>
            <w:r w:rsidRPr="00FD45A0">
              <w:t xml:space="preserve">Республика Крым, </w:t>
            </w:r>
            <w:r w:rsidR="00596BB2">
              <w:t xml:space="preserve">Городской округ </w:t>
            </w:r>
            <w:r w:rsidR="00162FB4">
              <w:t>Алушта</w:t>
            </w:r>
            <w:r w:rsidRPr="00FD45A0">
              <w:t xml:space="preserve">, </w:t>
            </w:r>
            <w:r w:rsidR="00162FB4">
              <w:t xml:space="preserve">с. </w:t>
            </w:r>
            <w:r w:rsidR="00C456B5">
              <w:t>Солнечногорское</w:t>
            </w:r>
            <w:r w:rsidR="00162FB4">
              <w:t xml:space="preserve">, </w:t>
            </w:r>
            <w:r w:rsidRPr="00FD45A0">
              <w:t xml:space="preserve">автомобильная дорога </w:t>
            </w:r>
            <w:r w:rsidR="00162FB4" w:rsidRPr="00162FB4">
              <w:t xml:space="preserve">35 ОП РЗ 35К–005 Алушта – Судак – Феодосия </w:t>
            </w:r>
            <w:r>
              <w:t xml:space="preserve">км </w:t>
            </w:r>
            <w:r w:rsidR="00C456B5">
              <w:t>23+467</w:t>
            </w:r>
            <w:r w:rsidR="000337D2">
              <w:t xml:space="preserve">, </w:t>
            </w:r>
            <w:r w:rsidR="00162FB4">
              <w:t xml:space="preserve">р. </w:t>
            </w:r>
            <w:r w:rsidR="00C456B5">
              <w:t>Улу</w:t>
            </w:r>
            <w:r w:rsidR="00162FB4" w:rsidRPr="00162FB4">
              <w:t>–</w:t>
            </w:r>
            <w:r w:rsidR="00162FB4">
              <w:t>Узень</w:t>
            </w:r>
            <w:r w:rsidR="00C456B5">
              <w:t>, местный проезд</w:t>
            </w:r>
            <w:r>
              <w:t>.</w:t>
            </w:r>
          </w:p>
        </w:tc>
      </w:tr>
      <w:tr w:rsidR="007E06C6" w:rsidTr="00D13462">
        <w:tc>
          <w:tcPr>
            <w:tcW w:w="2693" w:type="dxa"/>
          </w:tcPr>
          <w:p w:rsidR="00B2435B" w:rsidRPr="008E3C08" w:rsidRDefault="005A75A7" w:rsidP="0053023C">
            <w:r w:rsidRPr="008E3C08">
              <w:t>6</w:t>
            </w:r>
            <w:r w:rsidR="00B2435B" w:rsidRPr="008E3C08">
              <w:t>.Стадийность</w:t>
            </w:r>
          </w:p>
          <w:p w:rsidR="00B2435B" w:rsidRPr="008E3C08" w:rsidRDefault="00B2435B" w:rsidP="0053023C">
            <w:r w:rsidRPr="008E3C08">
              <w:t>проектирования</w:t>
            </w:r>
          </w:p>
        </w:tc>
        <w:tc>
          <w:tcPr>
            <w:tcW w:w="7336" w:type="dxa"/>
            <w:vAlign w:val="center"/>
          </w:tcPr>
          <w:p w:rsidR="00B2435B" w:rsidRPr="002276AC" w:rsidRDefault="00B2435B" w:rsidP="00BA3278">
            <w:pPr>
              <w:jc w:val="both"/>
            </w:pPr>
            <w:r w:rsidRPr="002276AC">
              <w:t>Проектная</w:t>
            </w:r>
            <w:r w:rsidR="00406649">
              <w:t xml:space="preserve"> документация. </w:t>
            </w:r>
          </w:p>
        </w:tc>
      </w:tr>
      <w:tr w:rsidR="00162FB4" w:rsidTr="00D13462">
        <w:tc>
          <w:tcPr>
            <w:tcW w:w="2693" w:type="dxa"/>
          </w:tcPr>
          <w:p w:rsidR="00162FB4" w:rsidRPr="008E3C08" w:rsidRDefault="00162FB4" w:rsidP="00162FB4">
            <w:r w:rsidRPr="008E3C08">
              <w:t>7. Исходные данные</w:t>
            </w:r>
          </w:p>
          <w:p w:rsidR="00162FB4" w:rsidRPr="008E3C08" w:rsidRDefault="00162FB4" w:rsidP="00162FB4">
            <w:r w:rsidRPr="008E3C08">
              <w:t>для проектирования</w:t>
            </w:r>
          </w:p>
        </w:tc>
        <w:tc>
          <w:tcPr>
            <w:tcW w:w="7336" w:type="dxa"/>
          </w:tcPr>
          <w:p w:rsidR="00162FB4" w:rsidRDefault="00162FB4" w:rsidP="00162FB4">
            <w:pPr>
              <w:jc w:val="both"/>
            </w:pPr>
            <w:r>
              <w:t xml:space="preserve">7.1. </w:t>
            </w:r>
            <w:r w:rsidRPr="002276AC">
              <w:t>Паспортные</w:t>
            </w:r>
            <w:r>
              <w:t xml:space="preserve"> </w:t>
            </w:r>
            <w:r w:rsidRPr="002276AC">
              <w:t>данные</w:t>
            </w:r>
            <w:r>
              <w:t xml:space="preserve"> </w:t>
            </w:r>
            <w:r w:rsidRPr="002276AC">
              <w:t>участка</w:t>
            </w:r>
            <w:r>
              <w:t xml:space="preserve"> </w:t>
            </w:r>
            <w:r w:rsidRPr="002276AC">
              <w:t>дороги,</w:t>
            </w:r>
            <w:r>
              <w:t xml:space="preserve"> </w:t>
            </w:r>
            <w:r w:rsidRPr="002276AC">
              <w:t>паспорта</w:t>
            </w:r>
            <w:r>
              <w:t xml:space="preserve"> </w:t>
            </w:r>
            <w:r w:rsidRPr="002276AC">
              <w:t>(карточки)</w:t>
            </w:r>
            <w:r>
              <w:t xml:space="preserve"> и</w:t>
            </w:r>
            <w:r w:rsidRPr="002276AC">
              <w:t>скусственн</w:t>
            </w:r>
            <w:r>
              <w:t xml:space="preserve">ого </w:t>
            </w:r>
            <w:r w:rsidRPr="002276AC">
              <w:t>сооружени</w:t>
            </w:r>
            <w:r>
              <w:t>я</w:t>
            </w:r>
            <w:r w:rsidRPr="002276AC">
              <w:t>,</w:t>
            </w:r>
            <w:r>
              <w:t xml:space="preserve"> </w:t>
            </w:r>
            <w:r w:rsidRPr="002276AC">
              <w:t>результаты</w:t>
            </w:r>
            <w:r>
              <w:t xml:space="preserve"> его </w:t>
            </w:r>
            <w:r w:rsidRPr="002276AC">
              <w:t>обследований</w:t>
            </w:r>
            <w:r>
              <w:t xml:space="preserve"> </w:t>
            </w:r>
            <w:r w:rsidRPr="002276AC">
              <w:t>и</w:t>
            </w:r>
            <w:r>
              <w:t xml:space="preserve"> </w:t>
            </w:r>
            <w:proofErr w:type="gramStart"/>
            <w:r w:rsidRPr="002276AC">
              <w:t>испытаний</w:t>
            </w:r>
            <w:r>
              <w:t>.*</w:t>
            </w:r>
            <w:proofErr w:type="gramEnd"/>
          </w:p>
          <w:p w:rsidR="00162FB4" w:rsidRDefault="00162FB4" w:rsidP="00162FB4">
            <w:pPr>
              <w:jc w:val="both"/>
            </w:pPr>
            <w:r>
              <w:t xml:space="preserve">7.2.  </w:t>
            </w:r>
            <w:r w:rsidRPr="00B11879">
              <w:t>Действующая</w:t>
            </w:r>
            <w:r>
              <w:t xml:space="preserve"> </w:t>
            </w:r>
            <w:r w:rsidRPr="00B11879">
              <w:t>дислокация</w:t>
            </w:r>
            <w:r>
              <w:t xml:space="preserve"> </w:t>
            </w:r>
            <w:r w:rsidRPr="00B11879">
              <w:t>дорожных</w:t>
            </w:r>
            <w:r>
              <w:t xml:space="preserve"> </w:t>
            </w:r>
            <w:r w:rsidRPr="00B11879">
              <w:t>знаков</w:t>
            </w:r>
            <w:r>
              <w:t xml:space="preserve"> </w:t>
            </w:r>
            <w:r w:rsidRPr="00B11879">
              <w:t>и</w:t>
            </w:r>
            <w:r>
              <w:t xml:space="preserve"> </w:t>
            </w:r>
            <w:proofErr w:type="gramStart"/>
            <w:r w:rsidRPr="00B11879">
              <w:t>разметки.</w:t>
            </w:r>
            <w:r>
              <w:t>*</w:t>
            </w:r>
            <w:proofErr w:type="gramEnd"/>
          </w:p>
          <w:p w:rsidR="00162FB4" w:rsidRPr="00B11879" w:rsidRDefault="00162FB4" w:rsidP="00162FB4">
            <w:pPr>
              <w:numPr>
                <w:ilvl w:val="0"/>
                <w:numId w:val="4"/>
              </w:numPr>
              <w:jc w:val="both"/>
            </w:pPr>
            <w:r>
              <w:t xml:space="preserve">7.3 Данные по интенсивности дорожного движения и составу транспортного </w:t>
            </w:r>
            <w:proofErr w:type="gramStart"/>
            <w:r>
              <w:t>потока.*</w:t>
            </w:r>
            <w:proofErr w:type="gramEnd"/>
            <w:r>
              <w:t>*</w:t>
            </w:r>
          </w:p>
          <w:p w:rsidR="00162FB4" w:rsidRDefault="00162FB4" w:rsidP="00162FB4">
            <w:pPr>
              <w:jc w:val="both"/>
            </w:pPr>
            <w:r>
              <w:t>7.4.   М</w:t>
            </w:r>
            <w:r w:rsidRPr="001F29BC">
              <w:t>атериалы, полученные от местн</w:t>
            </w:r>
            <w:r>
              <w:t>ых</w:t>
            </w:r>
            <w:r w:rsidRPr="001F29BC">
              <w:t xml:space="preserve"> администраци</w:t>
            </w:r>
            <w:r>
              <w:t>й</w:t>
            </w:r>
            <w:r w:rsidRPr="001F29BC">
              <w:t xml:space="preserve"> и органов государственного надзора, в том числе</w:t>
            </w:r>
            <w:r>
              <w:t>:</w:t>
            </w:r>
            <w:r w:rsidRPr="001F29BC">
              <w:t xml:space="preserve"> </w:t>
            </w:r>
            <w:r>
              <w:t>о наличии, местоположении и функционировании полигонов ТБО (ТКО, КГО</w:t>
            </w:r>
            <w:proofErr w:type="gramStart"/>
            <w:r>
              <w:t>).*</w:t>
            </w:r>
            <w:proofErr w:type="gramEnd"/>
            <w:r>
              <w:t>*</w:t>
            </w:r>
          </w:p>
          <w:p w:rsidR="00162FB4" w:rsidRDefault="00162FB4" w:rsidP="00162FB4">
            <w:pPr>
              <w:jc w:val="both"/>
            </w:pPr>
            <w:r>
              <w:t>7.</w:t>
            </w:r>
            <w:r w:rsidR="00B905BC">
              <w:t>5</w:t>
            </w:r>
            <w:r>
              <w:t>. К</w:t>
            </w:r>
            <w:r w:rsidRPr="00E62566">
              <w:t>онъюнктурный анализ цен на строительные материалы, оборудование, конструкции, способы и сроки доставки</w:t>
            </w:r>
            <w:r>
              <w:t>, и</w:t>
            </w:r>
            <w:r w:rsidRPr="00E62566">
              <w:t>нформаци</w:t>
            </w:r>
            <w:r>
              <w:t>я</w:t>
            </w:r>
            <w:r w:rsidRPr="00E62566">
              <w:t xml:space="preserve"> о строительных материалах, нахождении каменных, гравийных и грунтовых карьер</w:t>
            </w:r>
            <w:r>
              <w:t>ов</w:t>
            </w:r>
            <w:r w:rsidRPr="00E62566">
              <w:t xml:space="preserve">, включённых в транспортную </w:t>
            </w:r>
            <w:proofErr w:type="gramStart"/>
            <w:r w:rsidRPr="00E62566">
              <w:t>схему</w:t>
            </w:r>
            <w:r>
              <w:t>.*</w:t>
            </w:r>
            <w:proofErr w:type="gramEnd"/>
            <w:r>
              <w:t>*</w:t>
            </w:r>
          </w:p>
          <w:p w:rsidR="00162FB4" w:rsidRDefault="00162FB4" w:rsidP="00162FB4">
            <w:pPr>
              <w:spacing w:before="60"/>
              <w:jc w:val="both"/>
            </w:pPr>
            <w:r>
              <w:t>*    Исходные данные, предоставляемые Заказчиком (при наличии)</w:t>
            </w:r>
            <w:r w:rsidRPr="002276AC">
              <w:t>.</w:t>
            </w:r>
          </w:p>
          <w:p w:rsidR="00162FB4" w:rsidRPr="002276AC" w:rsidRDefault="00162FB4" w:rsidP="00162FB4">
            <w:pPr>
              <w:jc w:val="both"/>
            </w:pPr>
            <w:r>
              <w:t>** Исходные данные, сбор которых осуществляется подрядной организацией и входит в сроки и стоимость Государственного контракта</w:t>
            </w:r>
            <w:r w:rsidRPr="002276AC"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t>8. Основные технические параметры</w:t>
            </w:r>
          </w:p>
          <w:p w:rsidR="00F242B0" w:rsidRPr="008E3C08" w:rsidRDefault="00F242B0" w:rsidP="00F242B0"/>
        </w:tc>
        <w:tc>
          <w:tcPr>
            <w:tcW w:w="7336" w:type="dxa"/>
          </w:tcPr>
          <w:tbl>
            <w:tblPr>
              <w:tblStyle w:val="a6"/>
              <w:tblpPr w:leftFromText="180" w:rightFromText="180" w:vertAnchor="page" w:horzAnchor="margin" w:tblpY="1"/>
              <w:tblOverlap w:val="never"/>
              <w:tblW w:w="72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02"/>
              <w:gridCol w:w="1914"/>
              <w:gridCol w:w="1914"/>
            </w:tblGrid>
            <w:tr w:rsidR="00F242B0" w:rsidTr="00F0614C">
              <w:trPr>
                <w:trHeight w:val="546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spacing w:line="220" w:lineRule="exact"/>
                    <w:ind w:left="-113" w:right="-113"/>
                    <w:jc w:val="center"/>
                    <w:rPr>
                      <w:sz w:val="22"/>
                    </w:rPr>
                  </w:pPr>
                  <w:r w:rsidRPr="007E06C6">
                    <w:rPr>
                      <w:sz w:val="22"/>
                    </w:rPr>
                    <w:t>Технические параметры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Default="00F242B0" w:rsidP="00F242B0">
                  <w:pPr>
                    <w:spacing w:line="220" w:lineRule="exact"/>
                    <w:ind w:left="-57"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д</w:t>
                  </w:r>
                  <w:r w:rsidRPr="007E06C6">
                    <w:rPr>
                      <w:sz w:val="22"/>
                    </w:rPr>
                    <w:t>о</w:t>
                  </w:r>
                </w:p>
                <w:p w:rsidR="00F242B0" w:rsidRPr="007E06C6" w:rsidRDefault="00FC61D1" w:rsidP="00F242B0">
                  <w:pPr>
                    <w:spacing w:line="220" w:lineRule="exact"/>
                    <w:ind w:left="-57"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ремонта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Default="00F242B0" w:rsidP="00F242B0">
                  <w:pPr>
                    <w:spacing w:line="220" w:lineRule="exact"/>
                    <w:ind w:left="-113" w:right="-113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</w:t>
                  </w:r>
                  <w:r w:rsidRPr="007E06C6">
                    <w:rPr>
                      <w:sz w:val="22"/>
                    </w:rPr>
                    <w:t>осле</w:t>
                  </w:r>
                </w:p>
                <w:p w:rsidR="00F242B0" w:rsidRPr="007E06C6" w:rsidRDefault="00FC61D1" w:rsidP="00F242B0">
                  <w:pPr>
                    <w:spacing w:line="220" w:lineRule="exact"/>
                    <w:ind w:left="-113" w:right="-113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ремонта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spacing w:line="200" w:lineRule="exact"/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Протяженность участка работ, км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B57FE9" w:rsidRDefault="004B3750" w:rsidP="00F242B0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 w:rsidRPr="00162FB4">
                    <w:t>–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0A3795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0,</w:t>
                  </w:r>
                  <w:r w:rsidR="009D4DE3">
                    <w:rPr>
                      <w:sz w:val="22"/>
                    </w:rPr>
                    <w:t>0</w:t>
                  </w:r>
                  <w:r w:rsidR="00C456B5">
                    <w:rPr>
                      <w:sz w:val="22"/>
                    </w:rPr>
                    <w:t>80</w:t>
                  </w:r>
                  <w:r>
                    <w:rPr>
                      <w:sz w:val="22"/>
                    </w:rPr>
                    <w:t>*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spacing w:line="200" w:lineRule="exact"/>
                    <w:ind w:right="-57"/>
                    <w:rPr>
                      <w:sz w:val="22"/>
                    </w:rPr>
                  </w:pPr>
                  <w:r w:rsidRPr="007E06C6">
                    <w:rPr>
                      <w:sz w:val="22"/>
                    </w:rPr>
                    <w:t>Категория автомобильной дороги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B57FE9" w:rsidRDefault="00F242B0" w:rsidP="000A3795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>I</w:t>
                  </w:r>
                  <w:r w:rsidR="00C456B5">
                    <w:rPr>
                      <w:sz w:val="22"/>
                      <w:lang w:val="en-US"/>
                    </w:rPr>
                    <w:t>II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553055" w:rsidRDefault="00C456B5" w:rsidP="000A3795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>III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 w:rsidRPr="00E1502E">
                    <w:rPr>
                      <w:sz w:val="22"/>
                    </w:rPr>
                    <w:t>Расчетная скорость, км/ч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553055" w:rsidP="00C77787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60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553055" w:rsidP="000A379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60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Число полос движения, </w:t>
                  </w:r>
                  <w:proofErr w:type="spellStart"/>
                  <w:r>
                    <w:rPr>
                      <w:sz w:val="22"/>
                    </w:rPr>
                    <w:t>шт</w:t>
                  </w:r>
                  <w:proofErr w:type="spellEnd"/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9D4DE3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9D4DE3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 полосы движения,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C83DEC" w:rsidP="000A379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3,</w:t>
                  </w:r>
                  <w:r w:rsidR="00F76C2D">
                    <w:rPr>
                      <w:sz w:val="22"/>
                    </w:rPr>
                    <w:t>00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BE0B11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3,</w:t>
                  </w:r>
                  <w:r w:rsidR="00F76C2D">
                    <w:rPr>
                      <w:sz w:val="22"/>
                    </w:rPr>
                    <w:t>00</w:t>
                  </w:r>
                  <w:r>
                    <w:rPr>
                      <w:sz w:val="22"/>
                    </w:rPr>
                    <w:t>*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 обочины,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76C2D" w:rsidP="00F0614C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1,50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C83DEC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</w:t>
                  </w:r>
                  <w:r w:rsidR="00F76C2D">
                    <w:rPr>
                      <w:sz w:val="22"/>
                    </w:rPr>
                    <w:t>1,50</w:t>
                  </w:r>
                  <w:r>
                    <w:rPr>
                      <w:sz w:val="22"/>
                    </w:rPr>
                    <w:t>*</w:t>
                  </w:r>
                </w:p>
              </w:tc>
            </w:tr>
            <w:tr w:rsidR="00045906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045906" w:rsidRPr="007E06C6" w:rsidRDefault="00045906" w:rsidP="00045906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Длина </w:t>
                  </w:r>
                  <w:r w:rsidR="004B3750">
                    <w:rPr>
                      <w:sz w:val="22"/>
                    </w:rPr>
                    <w:t>моста</w:t>
                  </w:r>
                  <w:r>
                    <w:rPr>
                      <w:sz w:val="22"/>
                    </w:rPr>
                    <w:t>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045906" w:rsidRPr="009B1D30" w:rsidRDefault="00F76C2D" w:rsidP="00045906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35,04</w:t>
                  </w:r>
                </w:p>
              </w:tc>
              <w:tc>
                <w:tcPr>
                  <w:tcW w:w="1914" w:type="dxa"/>
                  <w:vAlign w:val="center"/>
                </w:tcPr>
                <w:p w:rsidR="00045906" w:rsidRDefault="00045906" w:rsidP="00045906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определить проектом</w:t>
                  </w:r>
                </w:p>
              </w:tc>
            </w:tr>
            <w:tr w:rsidR="00DC3FA5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DC3FA5" w:rsidRPr="007E06C6" w:rsidRDefault="00DC3FA5" w:rsidP="00DC3FA5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Габарит </w:t>
                  </w:r>
                  <w:r w:rsidR="004B3750">
                    <w:rPr>
                      <w:sz w:val="22"/>
                    </w:rPr>
                    <w:t>моста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Pr="00CF068A" w:rsidRDefault="00DC3FA5" w:rsidP="00DC3FA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Г</w:t>
                  </w:r>
                  <w:r w:rsidR="004B3750" w:rsidRPr="00162FB4">
                    <w:t>–</w:t>
                  </w:r>
                  <w:r>
                    <w:rPr>
                      <w:sz w:val="22"/>
                    </w:rPr>
                    <w:t xml:space="preserve"> 7,0</w:t>
                  </w:r>
                  <w:r w:rsidR="00F76C2D">
                    <w:rPr>
                      <w:sz w:val="22"/>
                    </w:rPr>
                    <w:t>4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DC3FA5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определить </w:t>
                  </w:r>
                  <w:r>
                    <w:rPr>
                      <w:sz w:val="22"/>
                    </w:rPr>
                    <w:lastRenderedPageBreak/>
                    <w:t>проектом</w:t>
                  </w:r>
                </w:p>
              </w:tc>
            </w:tr>
            <w:tr w:rsidR="00DC3FA5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DC3FA5" w:rsidRDefault="00DC3FA5" w:rsidP="00DC3FA5">
                  <w:pPr>
                    <w:ind w:right="-57"/>
                    <w:rPr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lastRenderedPageBreak/>
                    <w:t>Подмостовой</w:t>
                  </w:r>
                  <w:proofErr w:type="spellEnd"/>
                  <w:r>
                    <w:rPr>
                      <w:sz w:val="22"/>
                    </w:rPr>
                    <w:t xml:space="preserve"> габарит,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DC3FA5" w:rsidP="00DC3FA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4,</w:t>
                  </w:r>
                  <w:r w:rsidR="00F76C2D">
                    <w:rPr>
                      <w:sz w:val="22"/>
                    </w:rPr>
                    <w:t>2</w:t>
                  </w:r>
                  <w:r>
                    <w:rPr>
                      <w:sz w:val="22"/>
                    </w:rPr>
                    <w:t>0</w:t>
                  </w:r>
                  <w:r w:rsidR="00F76C2D">
                    <w:rPr>
                      <w:sz w:val="22"/>
                    </w:rPr>
                    <w:t>/3,10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DC3FA5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4,</w:t>
                  </w:r>
                  <w:r w:rsidR="00F76C2D">
                    <w:rPr>
                      <w:sz w:val="22"/>
                    </w:rPr>
                    <w:t>2</w:t>
                  </w:r>
                  <w:r>
                    <w:rPr>
                      <w:sz w:val="22"/>
                    </w:rPr>
                    <w:t>0</w:t>
                  </w:r>
                  <w:r w:rsidR="00F76C2D">
                    <w:rPr>
                      <w:sz w:val="22"/>
                    </w:rPr>
                    <w:t>/3,10</w:t>
                  </w:r>
                  <w:r>
                    <w:rPr>
                      <w:sz w:val="22"/>
                    </w:rPr>
                    <w:t>*</w:t>
                  </w:r>
                </w:p>
              </w:tc>
            </w:tr>
            <w:tr w:rsidR="00DC3FA5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DC3FA5" w:rsidRDefault="00DC3FA5" w:rsidP="00DC3FA5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 тротуара,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Pr="007E06C6" w:rsidRDefault="00F76C2D" w:rsidP="00DC3FA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0,65+0,57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DC3FA5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определить проектом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Протяженность подходов, км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4B375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 w:rsidRPr="00162FB4">
                    <w:t>–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0A379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0,</w:t>
                  </w:r>
                  <w:r w:rsidR="000A3795">
                    <w:rPr>
                      <w:sz w:val="22"/>
                    </w:rPr>
                    <w:t>0</w:t>
                  </w:r>
                  <w:r w:rsidR="009D4DE3">
                    <w:rPr>
                      <w:sz w:val="22"/>
                    </w:rPr>
                    <w:t>2</w:t>
                  </w:r>
                  <w:r w:rsidR="000A3795">
                    <w:rPr>
                      <w:sz w:val="22"/>
                    </w:rPr>
                    <w:t>0</w:t>
                  </w:r>
                  <w:r>
                    <w:rPr>
                      <w:sz w:val="22"/>
                    </w:rPr>
                    <w:t xml:space="preserve"> + 0,</w:t>
                  </w:r>
                  <w:r w:rsidR="009D4DE3">
                    <w:rPr>
                      <w:sz w:val="22"/>
                    </w:rPr>
                    <w:t>2</w:t>
                  </w:r>
                  <w:r w:rsidR="000A3795">
                    <w:rPr>
                      <w:sz w:val="22"/>
                    </w:rPr>
                    <w:t>0</w:t>
                  </w:r>
                  <w:r>
                    <w:rPr>
                      <w:sz w:val="22"/>
                    </w:rPr>
                    <w:t>*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Расчетные нагрузки (подходы)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4B375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 w:rsidRPr="00162FB4">
                    <w:t>–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АК11,5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4934F3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Расчетные нагрузки (</w:t>
                  </w:r>
                  <w:r w:rsidR="004B3750">
                    <w:rPr>
                      <w:sz w:val="22"/>
                    </w:rPr>
                    <w:t>мост</w:t>
                  </w:r>
                  <w:r>
                    <w:rPr>
                      <w:sz w:val="22"/>
                    </w:rPr>
                    <w:t>)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331EA7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</w:t>
                  </w:r>
                  <w:r w:rsidR="00DC3FA5">
                    <w:rPr>
                      <w:sz w:val="22"/>
                    </w:rPr>
                    <w:t>18</w:t>
                  </w:r>
                  <w:r>
                    <w:rPr>
                      <w:sz w:val="22"/>
                    </w:rPr>
                    <w:t>, Н</w:t>
                  </w:r>
                  <w:r w:rsidR="00331EA7">
                    <w:rPr>
                      <w:sz w:val="22"/>
                    </w:rPr>
                    <w:t>К8</w:t>
                  </w:r>
                  <w:r>
                    <w:rPr>
                      <w:sz w:val="22"/>
                    </w:rPr>
                    <w:t>0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EB1CEC">
                  <w:pPr>
                    <w:ind w:left="-113"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А1</w:t>
                  </w:r>
                  <w:r w:rsidR="00EB1CEC">
                    <w:rPr>
                      <w:sz w:val="22"/>
                    </w:rPr>
                    <w:t>1</w:t>
                  </w:r>
                  <w:r>
                    <w:rPr>
                      <w:sz w:val="22"/>
                    </w:rPr>
                    <w:t xml:space="preserve">, </w:t>
                  </w:r>
                  <w:r w:rsidR="00EB1CEC">
                    <w:rPr>
                      <w:sz w:val="22"/>
                    </w:rPr>
                    <w:t>НК80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tcBorders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Тип дорожной одежды</w:t>
                  </w:r>
                </w:p>
              </w:tc>
              <w:tc>
                <w:tcPr>
                  <w:tcW w:w="1914" w:type="dxa"/>
                  <w:tcBorders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капитальный</w:t>
                  </w:r>
                </w:p>
              </w:tc>
              <w:tc>
                <w:tcPr>
                  <w:tcW w:w="1914" w:type="dxa"/>
                  <w:tcBorders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капитальный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Вид покрытия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асфальтобетон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асфальтобетон</w:t>
                  </w:r>
                </w:p>
              </w:tc>
            </w:tr>
          </w:tbl>
          <w:p w:rsidR="00F242B0" w:rsidRPr="00AD6688" w:rsidRDefault="00F242B0" w:rsidP="00F242B0">
            <w:pPr>
              <w:ind w:right="-113"/>
              <w:rPr>
                <w:sz w:val="10"/>
                <w:szCs w:val="10"/>
              </w:rPr>
            </w:pPr>
          </w:p>
          <w:p w:rsidR="00F242B0" w:rsidRDefault="00F242B0" w:rsidP="000146DF">
            <w:pPr>
              <w:spacing w:after="120"/>
              <w:ind w:right="-113"/>
            </w:pPr>
            <w:r>
              <w:t xml:space="preserve">          * данные уточняются при проектировании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lastRenderedPageBreak/>
              <w:t>9. Идентификационные признаки объекта</w:t>
            </w:r>
          </w:p>
        </w:tc>
        <w:tc>
          <w:tcPr>
            <w:tcW w:w="7336" w:type="dxa"/>
            <w:vAlign w:val="center"/>
          </w:tcPr>
          <w:p w:rsidR="00F242B0" w:rsidRDefault="00F242B0" w:rsidP="00F242B0">
            <w:pPr>
              <w:jc w:val="both"/>
            </w:pPr>
            <w:r>
              <w:t>9.1. Идентификационные признаки объекта проектирования в соответствии с Федеральным законом от 30.12.2009 № 384</w:t>
            </w:r>
            <w:r w:rsidR="002C3149">
              <w:t>–</w:t>
            </w:r>
            <w:r>
              <w:t>ФЗ «Технический регламент о безопасности зданий и сооружений»:</w:t>
            </w:r>
          </w:p>
          <w:p w:rsidR="00F242B0" w:rsidRPr="00A3115B" w:rsidRDefault="00F242B0" w:rsidP="00F242B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9</w:t>
            </w:r>
            <w:r w:rsidRPr="00A3115B">
              <w:rPr>
                <w:u w:val="single"/>
              </w:rPr>
              <w:t>.1.1.  Автомобильная дорога.</w:t>
            </w:r>
          </w:p>
          <w:p w:rsidR="005D201B" w:rsidRDefault="00F242B0" w:rsidP="005D201B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Назначение – в соответствии с п. 1 статьи 3 Федерального закона от 08.11.2007 № 257</w:t>
            </w:r>
            <w:r w:rsidR="0015380A">
              <w:t>–</w:t>
            </w:r>
            <w:r>
              <w:t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автомобильная дорога предназначена для движения транспортных средств</w:t>
            </w:r>
            <w:r w:rsidR="005D201B">
              <w:t xml:space="preserve">. </w:t>
            </w:r>
            <w:r w:rsidR="005D201B" w:rsidRPr="005D201B">
              <w:t>Код объекта по назначению и функционально-технологическим особенностям – 04.01.001.00</w:t>
            </w:r>
            <w:r w:rsidR="00135954">
              <w:t>2</w:t>
            </w:r>
            <w:r w:rsidR="005D201B" w:rsidRPr="005D201B">
              <w:t xml:space="preserve"> (</w:t>
            </w:r>
            <w:r w:rsidR="00135954">
              <w:t>д</w:t>
            </w:r>
            <w:r w:rsidR="00135954" w:rsidRPr="00135954">
              <w:t>орога, улица в границах населенного пункта</w:t>
            </w:r>
            <w:r w:rsidR="005D201B" w:rsidRPr="005D201B">
              <w:t>), в соответствии с п. 04.01. Приказа Министерства строительства и жилищно-коммунального хозяйства Российской Федерации от 02.11.2022 № 928/пр</w:t>
            </w:r>
            <w:r w:rsidR="00135954">
              <w:t>.</w:t>
            </w:r>
            <w:r w:rsidR="005D201B" w:rsidRPr="005D201B">
              <w:t xml:space="preserve"> «Об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</w:t>
            </w:r>
            <w:r w:rsidR="005D201B">
              <w:t>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Принадлежность к объектам транспортной инфраструктуры </w:t>
            </w:r>
            <w:r w:rsidR="002C3149">
              <w:t>–</w:t>
            </w:r>
            <w:r>
              <w:t xml:space="preserve"> в соответствии с п. 1 ст</w:t>
            </w:r>
            <w:r w:rsidR="005D201B">
              <w:t>.</w:t>
            </w:r>
            <w:r>
              <w:t xml:space="preserve"> 3 Федерального закона от 08.11.2007</w:t>
            </w:r>
            <w:r w:rsidR="002C3149">
              <w:br/>
            </w:r>
            <w:r>
              <w:t>№</w:t>
            </w:r>
            <w:r w:rsidR="002C3149">
              <w:t xml:space="preserve"> </w:t>
            </w:r>
            <w:r>
              <w:t>257</w:t>
            </w:r>
            <w:r w:rsidR="002C3149">
              <w:t>–</w:t>
            </w:r>
            <w:r>
              <w:t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автомобильная дорога является объектом транспортной инфраструктуры;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Возможность опасных природных процессов, явлений и техногенных воз</w:t>
            </w:r>
            <w:r w:rsidR="00010AA7">
              <w:t>действий – сейсмичность</w:t>
            </w:r>
            <w:r>
              <w:t>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Принадлежность к опасным производственным объектам – в соответствии с п. 1 ст. 48_1 Градостроительного кодекса </w:t>
            </w:r>
            <w:r w:rsidR="00010AA7">
              <w:t>Российской Федерации</w:t>
            </w:r>
            <w:r>
              <w:t>, сооружение не относится к опасным производственным объектам;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Пожарная и взрывопожарная опасность – в соответствии с п. 2 ст</w:t>
            </w:r>
            <w:r w:rsidR="002C3149">
              <w:t>.</w:t>
            </w:r>
            <w:r>
              <w:t xml:space="preserve"> 27 Федерального закона от 22.07.2008 № 123</w:t>
            </w:r>
            <w:r w:rsidR="002C3149">
              <w:t>–</w:t>
            </w:r>
            <w:r>
              <w:t>ФЗ «Технический регламент о требованиях пожарной безопасности», автомобильная дорога не относится ни к одной из категорий по пожарной и взрывопожарной опасности;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Наличие помещений с постоянным пребыванием людей – в соответствии с п. 6 ст</w:t>
            </w:r>
            <w:r w:rsidR="002C3149">
              <w:t>.</w:t>
            </w:r>
            <w:r>
              <w:t xml:space="preserve"> 4 Федерального закона от 30.12.2009</w:t>
            </w:r>
            <w:r w:rsidR="002C3149">
              <w:br/>
            </w:r>
            <w:r>
              <w:t>№</w:t>
            </w:r>
            <w:r w:rsidR="002C3149">
              <w:t xml:space="preserve"> </w:t>
            </w:r>
            <w:r>
              <w:t>384</w:t>
            </w:r>
            <w:r w:rsidR="002C3149">
              <w:t>–</w:t>
            </w:r>
            <w:r>
              <w:t>ФЗ «Технический регламент о безопасности зданий и сооружений», отсутствуют;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Уровень ответственности </w:t>
            </w:r>
            <w:r w:rsidR="002C3149">
              <w:t>–</w:t>
            </w:r>
            <w:r>
              <w:t xml:space="preserve"> в соответствии с п. 9 ст</w:t>
            </w:r>
            <w:r w:rsidR="002C3149">
              <w:t>.</w:t>
            </w:r>
            <w:r>
              <w:t xml:space="preserve"> 4 Федерального закона от 30.12.2009</w:t>
            </w:r>
            <w:r w:rsidR="002C3149">
              <w:t xml:space="preserve"> </w:t>
            </w:r>
            <w:r>
              <w:t>№ 384</w:t>
            </w:r>
            <w:r w:rsidR="002C3149">
              <w:t>–</w:t>
            </w:r>
            <w:r>
              <w:t>ФЗ «Технический регламент о безопасности зданий и сооружений», нормальный.</w:t>
            </w:r>
          </w:p>
          <w:p w:rsidR="00F242B0" w:rsidRPr="0017176A" w:rsidRDefault="00F242B0" w:rsidP="00F242B0">
            <w:pPr>
              <w:jc w:val="both"/>
              <w:rPr>
                <w:u w:val="single"/>
              </w:rPr>
            </w:pPr>
            <w:r w:rsidRPr="0017176A">
              <w:rPr>
                <w:u w:val="single"/>
              </w:rPr>
              <w:lastRenderedPageBreak/>
              <w:t>9.1.</w:t>
            </w:r>
            <w:r w:rsidR="00010AA7" w:rsidRPr="0017176A">
              <w:rPr>
                <w:u w:val="single"/>
              </w:rPr>
              <w:t>2</w:t>
            </w:r>
            <w:r w:rsidRPr="0017176A">
              <w:rPr>
                <w:u w:val="single"/>
              </w:rPr>
              <w:t xml:space="preserve">.    </w:t>
            </w:r>
            <w:r w:rsidR="002C3149">
              <w:rPr>
                <w:u w:val="single"/>
              </w:rPr>
              <w:t>Мост</w:t>
            </w:r>
            <w:r w:rsidRPr="0017176A">
              <w:rPr>
                <w:u w:val="single"/>
              </w:rPr>
              <w:t>.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Назначение </w:t>
            </w:r>
            <w:r w:rsidR="002C3149">
              <w:t>–</w:t>
            </w:r>
            <w:r>
              <w:t xml:space="preserve"> в соответствии с п. 3 ст</w:t>
            </w:r>
            <w:r w:rsidR="002C3149">
              <w:t>.</w:t>
            </w:r>
            <w:r>
              <w:t xml:space="preserve"> 3 Федерального закона от 08.11.2007 № 257</w:t>
            </w:r>
            <w:r w:rsidR="002C3149">
              <w:t>–</w:t>
            </w:r>
            <w:r>
              <w:t xml:space="preserve"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="004B3750">
              <w:t>мост</w:t>
            </w:r>
            <w:r>
              <w:t xml:space="preserve"> является искусственным дорожным сооружением, </w:t>
            </w:r>
            <w:r w:rsidR="002C3149" w:rsidRPr="002C3149">
              <w:t>предназначенным для движения транспортных средств и пешеходов, в месте пересечения автомобильной дороги с водотоком</w:t>
            </w:r>
            <w:r w:rsidR="005D201B">
              <w:t xml:space="preserve">. </w:t>
            </w:r>
            <w:r w:rsidR="005D201B" w:rsidRPr="005D201B">
              <w:t>Код объекта по назначению и функционально-технологическим особенностям – 04.06.001.00</w:t>
            </w:r>
            <w:r w:rsidR="004B3750">
              <w:t>1</w:t>
            </w:r>
            <w:r w:rsidR="005D201B" w:rsidRPr="005D201B">
              <w:t xml:space="preserve"> (сооружение автодорожного </w:t>
            </w:r>
            <w:r w:rsidR="004B3750">
              <w:t>моста</w:t>
            </w:r>
            <w:r w:rsidR="005D201B" w:rsidRPr="005D201B">
              <w:t xml:space="preserve">), в соответствии с </w:t>
            </w:r>
            <w:r w:rsidR="00E804CA">
              <w:br/>
            </w:r>
            <w:r w:rsidR="005D201B" w:rsidRPr="005D201B">
              <w:t>п. 04.06. Приказа Министерства строительства и жилищно-коммунального хозяйства Российской Федерации от 02.11.2022</w:t>
            </w:r>
            <w:r w:rsidR="004B3750">
              <w:br/>
            </w:r>
            <w:r w:rsidR="005D201B" w:rsidRPr="005D201B">
              <w:t>№ 928/пр</w:t>
            </w:r>
            <w:r w:rsidR="004B3750">
              <w:t>.</w:t>
            </w:r>
            <w:r w:rsidR="005D201B" w:rsidRPr="005D201B">
              <w:t xml:space="preserve"> «Об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</w:t>
            </w:r>
            <w:r w:rsidR="005D201B">
              <w:t>.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Принадлежность к объектам транспортной инфраструктуры – в соответствии с п. 1 ст</w:t>
            </w:r>
            <w:r w:rsidR="002C3149">
              <w:t>.</w:t>
            </w:r>
            <w:r>
              <w:t xml:space="preserve"> 3 Федерального закона от 08.11.2007</w:t>
            </w:r>
            <w:r w:rsidR="002C3149">
              <w:br/>
            </w:r>
            <w:r>
              <w:t>№ 257</w:t>
            </w:r>
            <w:r w:rsidR="002C3149">
              <w:t>–</w:t>
            </w:r>
            <w:r>
              <w:t xml:space="preserve"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="004B3750">
              <w:t>мост</w:t>
            </w:r>
            <w:r>
              <w:t xml:space="preserve"> является технологической частью автомобильной дороги – объекта транспортной инфраструктуры;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Возможность опасных природных процессов, явлений и техногенных воздействий – сейсмичность;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Принадлежность к особо опасным и технически сложным объектам – в соответствии с п. 1 ст. 48_1 Градостроительного кодекса Р</w:t>
            </w:r>
            <w:r w:rsidR="004B3750">
              <w:t xml:space="preserve">оссийской </w:t>
            </w:r>
            <w:r>
              <w:t>Ф</w:t>
            </w:r>
            <w:r w:rsidR="004B3750">
              <w:t>едерации</w:t>
            </w:r>
            <w:r>
              <w:t>, сооружение не относится к опасным производственным объектам;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Пожарная и взрывопожарная опасность – в соответствии с п.</w:t>
            </w:r>
            <w:r w:rsidR="002C3149">
              <w:t xml:space="preserve"> </w:t>
            </w:r>
            <w:r>
              <w:t>2 статьи 27 Федерального закона от 22.07.2008 № 123</w:t>
            </w:r>
            <w:r w:rsidR="002C3149">
              <w:t>–</w:t>
            </w:r>
            <w:r>
              <w:t xml:space="preserve">ФЗ «Технический регламент о требованиях пожарной безопасности», </w:t>
            </w:r>
            <w:r w:rsidR="004B3750">
              <w:t>мост</w:t>
            </w:r>
            <w:r>
              <w:t xml:space="preserve"> не относится ни к одной из категорий по пожарной и взрывопожарной опасности;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Наличие помещений с постоянным пребыванием людей – в соответствии с п. 6 ст</w:t>
            </w:r>
            <w:r w:rsidR="002C3149">
              <w:t>.</w:t>
            </w:r>
            <w:r>
              <w:t xml:space="preserve"> 4 Федерального закона от 30.12.2009</w:t>
            </w:r>
            <w:r w:rsidR="002C3149">
              <w:br/>
            </w:r>
            <w:r>
              <w:t>№ 384</w:t>
            </w:r>
            <w:r w:rsidR="002C3149">
              <w:t>–</w:t>
            </w:r>
            <w:r>
              <w:t>ФЗ «Технический регламент о безопасности зданий и сооружений», отсутствуют;</w:t>
            </w:r>
          </w:p>
          <w:p w:rsidR="00F242B0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Уровень ответственности </w:t>
            </w:r>
            <w:r w:rsidR="002C3149">
              <w:t>–</w:t>
            </w:r>
            <w:r>
              <w:t xml:space="preserve"> в соответствии с п. 9 ст</w:t>
            </w:r>
            <w:r w:rsidR="002C3149">
              <w:t xml:space="preserve">. </w:t>
            </w:r>
            <w:r>
              <w:t>4 Федерального закона от 30.12.2009</w:t>
            </w:r>
            <w:r w:rsidR="002C3149">
              <w:t xml:space="preserve"> </w:t>
            </w:r>
            <w:r>
              <w:t>№ 384</w:t>
            </w:r>
            <w:r w:rsidR="002C3149">
              <w:t>–</w:t>
            </w:r>
            <w:r>
              <w:t>ФЗ «Технический регламент о безопасности зданий и сооружений», нормальный.</w:t>
            </w:r>
          </w:p>
          <w:p w:rsidR="00F242B0" w:rsidRPr="00D12049" w:rsidRDefault="00F242B0" w:rsidP="00F242B0">
            <w:pPr>
              <w:spacing w:before="120"/>
              <w:jc w:val="both"/>
            </w:pPr>
            <w:r>
              <w:t>9.2.  В соответствии с п. 3.2 и по приложению А ГОСТ 27751</w:t>
            </w:r>
            <w:r w:rsidR="002C3149">
              <w:t>–</w:t>
            </w:r>
            <w:r>
              <w:t>2014 «Надежность строительных конструкций и оснований. Основные положения» класс сооружений принять КС</w:t>
            </w:r>
            <w:r w:rsidR="002C3149">
              <w:t>–</w:t>
            </w:r>
            <w:r>
              <w:t>2.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lastRenderedPageBreak/>
              <w:t>1</w:t>
            </w:r>
            <w:r w:rsidR="000146DF" w:rsidRPr="008E3C08">
              <w:t>0</w:t>
            </w:r>
            <w:r w:rsidRPr="008E3C08">
              <w:t>. Инженерные</w:t>
            </w:r>
          </w:p>
          <w:p w:rsidR="00F242B0" w:rsidRPr="008E3C08" w:rsidRDefault="00F242B0" w:rsidP="00F242B0">
            <w:r w:rsidRPr="008E3C08">
              <w:t>изыскания</w:t>
            </w:r>
          </w:p>
        </w:tc>
        <w:tc>
          <w:tcPr>
            <w:tcW w:w="7336" w:type="dxa"/>
          </w:tcPr>
          <w:p w:rsidR="00F242B0" w:rsidRDefault="00F242B0" w:rsidP="00F242B0">
            <w:pPr>
              <w:jc w:val="both"/>
            </w:pPr>
            <w:r>
              <w:t>1</w:t>
            </w:r>
            <w:r w:rsidR="000146DF">
              <w:t>0</w:t>
            </w:r>
            <w:r>
              <w:t xml:space="preserve">.1. </w:t>
            </w:r>
            <w:r w:rsidR="00DC0A07" w:rsidRPr="00555D27">
              <w:t>Выполнить инженерные изыскания, необходимые для получения достаточных материалов по обоснованию проектных решений</w:t>
            </w:r>
            <w:r w:rsidRPr="00276CE4">
              <w:t xml:space="preserve"> </w:t>
            </w:r>
            <w:r w:rsidR="00420044">
              <w:t>ремонта</w:t>
            </w:r>
            <w:r w:rsidRPr="00276CE4">
              <w:t xml:space="preserve"> и эксплуатации объекта</w:t>
            </w:r>
            <w:r>
              <w:t>. Программ</w:t>
            </w:r>
            <w:r w:rsidR="00114C44">
              <w:t>ы</w:t>
            </w:r>
            <w:r>
              <w:t xml:space="preserve"> инженерных изысканий согласовать с Заказчиком.</w:t>
            </w:r>
            <w:r w:rsidR="00055BF2">
              <w:t xml:space="preserve"> </w:t>
            </w:r>
            <w:r w:rsidR="00055BF2" w:rsidRPr="00555D27">
              <w:t>Задания на выполнение отдельных видов инженерных изысканий, включаемые в программы инженерных изысканий, выдаются руководителем подрядной организации, утверждаются главным инженером проекта (</w:t>
            </w:r>
            <w:proofErr w:type="spellStart"/>
            <w:r w:rsidR="00055BF2" w:rsidRPr="00555D27">
              <w:t>ГИПом</w:t>
            </w:r>
            <w:proofErr w:type="spellEnd"/>
            <w:r w:rsidR="00055BF2" w:rsidRPr="00555D27">
              <w:t xml:space="preserve">), </w:t>
            </w:r>
            <w:r w:rsidR="00055BF2" w:rsidRPr="00555D27">
              <w:lastRenderedPageBreak/>
              <w:t>согласовываются руководителем изыскательского подразделения (либо субподрядной организации)</w:t>
            </w:r>
            <w:r w:rsidR="00055BF2">
              <w:t>.</w:t>
            </w:r>
          </w:p>
          <w:p w:rsidR="00F242B0" w:rsidRDefault="00055BF2" w:rsidP="00F242B0">
            <w:pPr>
              <w:jc w:val="both"/>
            </w:pPr>
            <w:r w:rsidRPr="00555D27">
              <w:t>Точность, состав, сдачу работ и оформление отчетов по изыскательским работам выполнить в соответствии с требованиями СП 47.13330.2016 «Инженерные изыскания для строительства. Основные положения», ГОСТ 32836</w:t>
            </w:r>
            <w:r>
              <w:t>–</w:t>
            </w:r>
            <w:r w:rsidRPr="00555D27">
              <w:t>2014 «Дороги автомобильные общего пользования. Изыскания автомобильных дорог. Общие требования»,</w:t>
            </w:r>
            <w:r>
              <w:t xml:space="preserve"> </w:t>
            </w:r>
            <w:r w:rsidRPr="00855818">
              <w:t>ГОСТ 33179</w:t>
            </w:r>
            <w:r>
              <w:t>–</w:t>
            </w:r>
            <w:r w:rsidRPr="00855818">
              <w:t>2014 «Дороги автомобильные общего пользования. Изыскания мостов и путепроводов. Общие требования»</w:t>
            </w:r>
            <w:r w:rsidR="00E804CA">
              <w:t>,</w:t>
            </w:r>
            <w:r w:rsidRPr="00555D27">
              <w:t xml:space="preserve"> а также</w:t>
            </w:r>
            <w:r w:rsidR="00F242B0">
              <w:t>:</w:t>
            </w:r>
          </w:p>
          <w:p w:rsidR="00F242B0" w:rsidRDefault="00055BF2" w:rsidP="00F242B0">
            <w:pPr>
              <w:jc w:val="both"/>
            </w:pPr>
            <w:r w:rsidRPr="00555D27">
              <w:t>–</w:t>
            </w:r>
            <w:r w:rsidR="00F242B0">
              <w:t xml:space="preserve"> </w:t>
            </w:r>
            <w:r w:rsidRPr="00555D27">
              <w:t>по инженерно-геодезическим изысканиям –</w:t>
            </w:r>
            <w:r>
              <w:t xml:space="preserve"> </w:t>
            </w:r>
            <w:r w:rsidRPr="00555D27">
              <w:t>СП 317.1325800.2017 «Инженерно-геодезические изыскания для строительства. Общие правила производства работ», ГОСТ 32869–2014 «Дороги автомобильные общего пользования. Требования к проведению топографо-геодезических изысканий»</w:t>
            </w:r>
            <w:r w:rsidR="00F242B0">
              <w:t>;</w:t>
            </w:r>
          </w:p>
          <w:p w:rsidR="00F242B0" w:rsidRDefault="00055BF2" w:rsidP="00F242B0">
            <w:pPr>
              <w:jc w:val="both"/>
            </w:pPr>
            <w:r w:rsidRPr="00555D27">
              <w:t>–</w:t>
            </w:r>
            <w:r w:rsidR="00F242B0">
              <w:t xml:space="preserve"> </w:t>
            </w:r>
            <w:r w:rsidRPr="00555D27">
              <w:t>по инженерно-геологическим изысканиям –</w:t>
            </w:r>
            <w:r>
              <w:t xml:space="preserve"> </w:t>
            </w:r>
            <w:r w:rsidRPr="00555D27">
              <w:t>СП 446.1325800.2019 «Инженерно-геологические изыскания для строительства. Общие правила производства работ», ГОСТ 32868–2014 «Дороги автомобильные общего пользования. Требования к проведению инженерно-геологических изысканий»</w:t>
            </w:r>
            <w:r w:rsidR="00F242B0">
              <w:t>;</w:t>
            </w:r>
          </w:p>
          <w:p w:rsidR="00F242B0" w:rsidRDefault="00055BF2" w:rsidP="00F242B0">
            <w:pPr>
              <w:jc w:val="both"/>
            </w:pPr>
            <w:r w:rsidRPr="00555D27">
              <w:t>–</w:t>
            </w:r>
            <w:r w:rsidR="00F242B0">
              <w:t xml:space="preserve"> </w:t>
            </w:r>
            <w:r w:rsidR="00262139">
              <w:t xml:space="preserve">по предпроектному обследованию автомобильной дороги и мостовому сооружению </w:t>
            </w:r>
            <w:r w:rsidRPr="00555D27">
              <w:t>–</w:t>
            </w:r>
            <w:r w:rsidR="00262139">
              <w:t xml:space="preserve"> </w:t>
            </w:r>
            <w:r>
              <w:t>ГОСТ Р 59618-2021 «Дороги автомобильные общего пользования. Мостовые сооружения. Правила обследований и методы испытаний», ОДМ 218.4.039</w:t>
            </w:r>
            <w:r w:rsidRPr="00555D27">
              <w:t>–</w:t>
            </w:r>
            <w:r>
              <w:t>2018 «Рекомендации по диагностике и оценке технического состояния автомобильных дорог», ОДМ 218.2.044</w:t>
            </w:r>
            <w:r w:rsidRPr="00555D27">
              <w:t>–</w:t>
            </w:r>
            <w:r>
              <w:t>2014 «Рекомендации по выполнению приборных и инструментальных измерений при оценке технического состояния мостовых сооружений на автомобильных дорогах», ОДМ 218.3.042</w:t>
            </w:r>
            <w:r w:rsidRPr="00555D27">
              <w:t>–</w:t>
            </w:r>
            <w:r>
              <w:t>2014 «Рекомендации по определению параметров и назначению категорий дефектов при оценке технического состояния мостовых сооружений на автомобильных дорогах», ОДМ 218.3.014–2011 «Методика оценки технического состояния мостовых сооружений на автомобильных дорогах»,</w:t>
            </w:r>
            <w:r>
              <w:br/>
              <w:t>СП 79.13330.2012 «Мосты и трубы. Правила обследований и испытаний»</w:t>
            </w:r>
            <w:r w:rsidR="00F242B0">
              <w:t>.</w:t>
            </w:r>
          </w:p>
          <w:p w:rsidR="00F242B0" w:rsidRDefault="00F242B0" w:rsidP="00F242B0">
            <w:pPr>
              <w:jc w:val="both"/>
            </w:pPr>
            <w:r w:rsidRPr="00300539">
              <w:rPr>
                <w:u w:val="single"/>
              </w:rPr>
              <w:t>Инженерно-геодезические изыскания</w:t>
            </w:r>
            <w:r>
              <w:t xml:space="preserve"> выполнить </w:t>
            </w:r>
            <w:r w:rsidRPr="00300539">
              <w:t>путем проведения топографической съемки участка расположения объекта на площади, достаточной для выполнения проектных работ</w:t>
            </w:r>
            <w:r>
              <w:t>,</w:t>
            </w:r>
            <w:r w:rsidRPr="00300539">
              <w:t xml:space="preserve"> с составлением топографического плана в масштабе 1:500</w:t>
            </w:r>
            <w:r>
              <w:t xml:space="preserve">, </w:t>
            </w:r>
            <w:r w:rsidRPr="00BD15CC">
              <w:t>продольного профиля</w:t>
            </w:r>
            <w:r>
              <w:t xml:space="preserve">, </w:t>
            </w:r>
            <w:r w:rsidRPr="00BD15CC">
              <w:t>профилей поперечников</w:t>
            </w:r>
            <w:r w:rsidRPr="00300539">
              <w:t xml:space="preserve"> и обмерных чертежей сооружения</w:t>
            </w:r>
            <w:r>
              <w:t xml:space="preserve">. </w:t>
            </w:r>
            <w:r w:rsidRPr="00D34E6A">
              <w:t xml:space="preserve">Инженерно-геодезические изыскания должны обеспечивать получение топографо-геодезических материалов и </w:t>
            </w:r>
            <w:r w:rsidR="00076BAE" w:rsidRPr="00076BAE">
              <w:t>планово-ситуационн</w:t>
            </w:r>
            <w:r w:rsidR="00076BAE">
              <w:t>ых данных</w:t>
            </w:r>
            <w:r w:rsidR="00076BAE" w:rsidRPr="00076BAE">
              <w:t xml:space="preserve"> полосы местности вдоль автомобильной дороги</w:t>
            </w:r>
            <w:r w:rsidR="00076BAE">
              <w:t xml:space="preserve"> </w:t>
            </w:r>
            <w:r w:rsidRPr="00D34E6A">
              <w:t xml:space="preserve">(в цифровой, графической, фотографической и иных формах), необходимых для обоснования проектных решений </w:t>
            </w:r>
            <w:r w:rsidR="00420044">
              <w:t>ремонта</w:t>
            </w:r>
            <w:r w:rsidRPr="00D34E6A">
              <w:t xml:space="preserve"> и эксплуатации объекта</w:t>
            </w:r>
            <w:r w:rsidRPr="00DD22E2">
              <w:t>.</w:t>
            </w:r>
            <w:r>
              <w:t xml:space="preserve"> С</w:t>
            </w:r>
            <w:r w:rsidRPr="00FC3709">
              <w:rPr>
                <w:rFonts w:eastAsia="Times New Roman"/>
              </w:rPr>
              <w:t xml:space="preserve">истема координат </w:t>
            </w:r>
            <w:r>
              <w:rPr>
                <w:rFonts w:eastAsia="Times New Roman"/>
              </w:rPr>
              <w:t>МСК 63</w:t>
            </w:r>
            <w:r w:rsidRPr="00FC3709">
              <w:rPr>
                <w:rFonts w:eastAsia="Times New Roman"/>
              </w:rPr>
              <w:t>, система высот</w:t>
            </w:r>
            <w:r>
              <w:rPr>
                <w:rFonts w:eastAsia="Times New Roman"/>
              </w:rPr>
              <w:t xml:space="preserve"> </w:t>
            </w:r>
            <w:r w:rsidR="00055BF2" w:rsidRPr="00555D27">
              <w:t>–</w:t>
            </w:r>
            <w:r>
              <w:rPr>
                <w:rFonts w:eastAsia="Times New Roman"/>
              </w:rPr>
              <w:t xml:space="preserve"> Балтийская.</w:t>
            </w:r>
            <w:r w:rsidR="00262139">
              <w:rPr>
                <w:rFonts w:eastAsia="Times New Roman"/>
              </w:rPr>
              <w:t xml:space="preserve"> </w:t>
            </w:r>
            <w:r w:rsidRPr="00890D12">
              <w:t>Закрепление планово-высотного обоснования</w:t>
            </w:r>
            <w:r>
              <w:t xml:space="preserve"> выполнить согласно </w:t>
            </w:r>
            <w:r w:rsidR="00A04291" w:rsidRPr="00555D27">
              <w:t>ГОСТ 32869–2014 «Дороги автомобильные общего пользования. Требования к проведению топографо-геодезических изысканий»</w:t>
            </w:r>
            <w:r>
              <w:t xml:space="preserve">. </w:t>
            </w:r>
            <w:r w:rsidRPr="00706744">
              <w:t>В границах съемки снять все подземные и наземные коммуникации с указанием назначения, числа и марок проводов и кабелей, глубины заложения и высоты подвесок с указанием адресов</w:t>
            </w:r>
            <w:r w:rsidR="00A04291">
              <w:t xml:space="preserve">, </w:t>
            </w:r>
            <w:r w:rsidRPr="00706744">
              <w:t>телефонов</w:t>
            </w:r>
            <w:r w:rsidR="00A04291">
              <w:t xml:space="preserve"> </w:t>
            </w:r>
            <w:r w:rsidRPr="00706744">
              <w:t xml:space="preserve">и согласованием </w:t>
            </w:r>
            <w:r w:rsidR="00A04291" w:rsidRPr="00706744">
              <w:t xml:space="preserve">владельцев </w:t>
            </w:r>
            <w:r w:rsidRPr="00706744">
              <w:t>их места положения.</w:t>
            </w:r>
            <w:r w:rsidR="00A04291">
              <w:t xml:space="preserve"> </w:t>
            </w:r>
            <w:r w:rsidRPr="00706744">
              <w:lastRenderedPageBreak/>
              <w:t>Заложить стеновые репера и/или репера (точки) долговременного закрепления в необходимом количестве.</w:t>
            </w:r>
          </w:p>
          <w:p w:rsidR="00F242B0" w:rsidRDefault="00F242B0" w:rsidP="00F242B0">
            <w:pPr>
              <w:jc w:val="both"/>
            </w:pPr>
            <w:r w:rsidRPr="00422F55">
              <w:rPr>
                <w:u w:val="single"/>
              </w:rPr>
              <w:t>Инженерно-геологические изыскания</w:t>
            </w:r>
            <w:r>
              <w:t xml:space="preserve"> выполнить </w:t>
            </w:r>
            <w:r w:rsidR="00E0520B">
              <w:t>путем проходки горных выработок (</w:t>
            </w:r>
            <w:r w:rsidR="00E83328">
              <w:t xml:space="preserve">с </w:t>
            </w:r>
            <w:r w:rsidR="00E0520B">
              <w:t>определение</w:t>
            </w:r>
            <w:r w:rsidR="00E83328">
              <w:t>м</w:t>
            </w:r>
            <w:r w:rsidR="00E0520B">
              <w:t xml:space="preserve"> толщины и оценк</w:t>
            </w:r>
            <w:r w:rsidR="00E83328">
              <w:t>ой</w:t>
            </w:r>
            <w:r w:rsidR="00E0520B">
              <w:t xml:space="preserve"> состояния материалов конструктивных слоев дорожной одежды, определение</w:t>
            </w:r>
            <w:r w:rsidR="00E83328">
              <w:t>м</w:t>
            </w:r>
            <w:r w:rsidR="00E0520B">
              <w:t xml:space="preserve"> состояния грунтов земляного полотна и подстилающих грунтов), обследованием грунтов оснований фундаментов</w:t>
            </w:r>
            <w:r>
              <w:t xml:space="preserve"> </w:t>
            </w:r>
            <w:r w:rsidR="00E0520B">
              <w:t xml:space="preserve">и лабораторным исследованием грунтов (с определением прочностных и деформационных характеристик материалов дорожной одежды, определением физико-механических свойств грунтов земляного полотна и подстилающего основания). </w:t>
            </w:r>
            <w:r>
              <w:t>Инженерно-г</w:t>
            </w:r>
            <w:r w:rsidRPr="00333EB5">
              <w:t xml:space="preserve">еологические изыскания </w:t>
            </w:r>
            <w:r>
              <w:t xml:space="preserve">провести </w:t>
            </w:r>
            <w:r w:rsidRPr="00333EB5">
              <w:t>в объеме, определенном на основании рекогносцировочного обследования территории</w:t>
            </w:r>
            <w:r>
              <w:t xml:space="preserve">. Предоставить заказчику фотоматериалы, подтверждающие выполнение работ по бурению скважин (с привязкой к месту отбора). </w:t>
            </w:r>
            <w:r w:rsidRPr="001C56DA">
              <w:t>Геологические разрезы по характерным поперечным профилям внести в состав инженерно-геологического отчета</w:t>
            </w:r>
            <w:r>
              <w:t>.</w:t>
            </w:r>
          </w:p>
          <w:p w:rsidR="00F242B0" w:rsidRDefault="00F242B0" w:rsidP="00F242B0">
            <w:pPr>
              <w:jc w:val="both"/>
            </w:pPr>
            <w:r w:rsidRPr="00C40AE7">
              <w:rPr>
                <w:u w:val="single"/>
              </w:rPr>
              <w:t>Предпроектные обследования</w:t>
            </w:r>
            <w:r>
              <w:t xml:space="preserve"> выполнить </w:t>
            </w:r>
            <w:r w:rsidR="00605CF2">
              <w:t>путем проведения</w:t>
            </w:r>
            <w:r>
              <w:t xml:space="preserve"> комплексно</w:t>
            </w:r>
            <w:r w:rsidR="00605CF2">
              <w:t>го</w:t>
            </w:r>
            <w:r>
              <w:t xml:space="preserve"> (приборно</w:t>
            </w:r>
            <w:r w:rsidR="00605CF2">
              <w:t>го</w:t>
            </w:r>
            <w:r>
              <w:t>, инструментально</w:t>
            </w:r>
            <w:r w:rsidR="00605CF2">
              <w:t>го</w:t>
            </w:r>
            <w:r>
              <w:t>) обследовани</w:t>
            </w:r>
            <w:r w:rsidR="00605CF2">
              <w:t>я</w:t>
            </w:r>
            <w:r>
              <w:t xml:space="preserve"> </w:t>
            </w:r>
            <w:r w:rsidR="00605CF2">
              <w:t>моста</w:t>
            </w:r>
            <w:r w:rsidR="00065934">
              <w:t xml:space="preserve"> и</w:t>
            </w:r>
            <w:r>
              <w:t xml:space="preserve"> подходов с исследованием свойств материалов и конструкций неразрушающими методами. Дать оценку </w:t>
            </w:r>
            <w:r w:rsidRPr="00C40AE7">
              <w:t>состояни</w:t>
            </w:r>
            <w:r>
              <w:t>ю</w:t>
            </w:r>
            <w:r w:rsidRPr="00C40AE7">
              <w:t xml:space="preserve"> грунтов оснований сооружени</w:t>
            </w:r>
            <w:r>
              <w:t>й</w:t>
            </w:r>
            <w:r w:rsidRPr="00C40AE7">
              <w:t>, строительны</w:t>
            </w:r>
            <w:r>
              <w:t xml:space="preserve">м конструкциям, </w:t>
            </w:r>
            <w:r w:rsidRPr="00C40AE7">
              <w:t>фундамент</w:t>
            </w:r>
            <w:r>
              <w:t>ам</w:t>
            </w:r>
            <w:r w:rsidRPr="00C40AE7">
              <w:t xml:space="preserve"> и опор</w:t>
            </w:r>
            <w:r>
              <w:t>ам</w:t>
            </w:r>
            <w:r w:rsidRPr="00C40AE7">
              <w:t xml:space="preserve"> с целью определения их несущей способности</w:t>
            </w:r>
            <w:r>
              <w:t>, а также дать рекомендации</w:t>
            </w:r>
            <w:r w:rsidR="000337D2">
              <w:t xml:space="preserve"> </w:t>
            </w:r>
            <w:r>
              <w:t xml:space="preserve">о </w:t>
            </w:r>
            <w:r w:rsidRPr="00E14996">
              <w:t>возможности использования существующих конструктивных элементов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0</w:t>
            </w:r>
            <w:r>
              <w:t>.</w:t>
            </w:r>
            <w:r w:rsidR="00420044">
              <w:t>2</w:t>
            </w:r>
            <w:r w:rsidR="00065934">
              <w:t xml:space="preserve">. </w:t>
            </w:r>
            <w:r w:rsidRPr="00D8400B">
              <w:t xml:space="preserve">В случае выявления в процессе инженерных изысканий экономической нецелесообразности проведения </w:t>
            </w:r>
            <w:r w:rsidR="00420044">
              <w:rPr>
                <w:sz w:val="23"/>
                <w:szCs w:val="23"/>
              </w:rPr>
              <w:t>ремонта</w:t>
            </w:r>
            <w:r w:rsidRPr="00D8400B">
              <w:t xml:space="preserve"> или необходимости дополнительных специальных обследований конструкций объекта, исполнитель инженерных изысканий должен поставить Заказчика в известность и приостановить работы</w:t>
            </w:r>
            <w:r>
              <w:t>.</w:t>
            </w:r>
          </w:p>
          <w:p w:rsidR="00F242B0" w:rsidRPr="002276AC" w:rsidRDefault="00F242B0" w:rsidP="00605CF2">
            <w:pPr>
              <w:jc w:val="both"/>
            </w:pPr>
            <w:r>
              <w:t>1</w:t>
            </w:r>
            <w:r w:rsidR="000146DF">
              <w:t>0</w:t>
            </w:r>
            <w:r>
              <w:t>.</w:t>
            </w:r>
            <w:r w:rsidR="00420044">
              <w:t>3</w:t>
            </w:r>
            <w:r>
              <w:t xml:space="preserve">. </w:t>
            </w:r>
            <w:r w:rsidR="008D3149">
              <w:t xml:space="preserve">Технические отчёты об инженерных изысканиях и предпроектном обследовании передать Заказчику после окончания изыскательских работ на электронном носителе. Электронный носитель должен содержать </w:t>
            </w:r>
            <w:r w:rsidR="008D3149" w:rsidRPr="001D2A5C">
              <w:t>форматы файлов с возможностью редактирования документа (</w:t>
            </w:r>
            <w:proofErr w:type="spellStart"/>
            <w:r w:rsidR="008D3149" w:rsidRPr="001D2A5C">
              <w:t>Excel</w:t>
            </w:r>
            <w:proofErr w:type="spellEnd"/>
            <w:r w:rsidR="008D3149" w:rsidRPr="001D2A5C">
              <w:t>,</w:t>
            </w:r>
            <w:r w:rsidR="008D3149">
              <w:t xml:space="preserve"> </w:t>
            </w:r>
            <w:proofErr w:type="spellStart"/>
            <w:r w:rsidR="008D3149">
              <w:t>Word</w:t>
            </w:r>
            <w:proofErr w:type="spellEnd"/>
            <w:r w:rsidR="008D3149">
              <w:t xml:space="preserve">, </w:t>
            </w:r>
            <w:proofErr w:type="spellStart"/>
            <w:r w:rsidR="008D3149">
              <w:t>AutoCad</w:t>
            </w:r>
            <w:proofErr w:type="spellEnd"/>
            <w:r w:rsidR="008D3149">
              <w:t>) и в формате PDF</w:t>
            </w:r>
            <w:r w:rsidRPr="001D2A5C"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0146DF">
            <w:r w:rsidRPr="008E3C08">
              <w:lastRenderedPageBreak/>
              <w:t>1</w:t>
            </w:r>
            <w:r w:rsidR="000146DF" w:rsidRPr="008E3C08">
              <w:t>1</w:t>
            </w:r>
            <w:r w:rsidRPr="008E3C08">
              <w:t>. Основные требования к разработке проектной документации</w:t>
            </w:r>
          </w:p>
        </w:tc>
        <w:tc>
          <w:tcPr>
            <w:tcW w:w="7336" w:type="dxa"/>
            <w:shd w:val="clear" w:color="auto" w:fill="auto"/>
          </w:tcPr>
          <w:p w:rsidR="00F242B0" w:rsidRDefault="00F242B0" w:rsidP="00146258">
            <w:pPr>
              <w:jc w:val="both"/>
            </w:pPr>
            <w:r w:rsidRPr="00F23FE0">
              <w:t>1</w:t>
            </w:r>
            <w:r w:rsidR="000146DF" w:rsidRPr="00F23FE0">
              <w:t>1</w:t>
            </w:r>
            <w:r w:rsidRPr="00F23FE0">
              <w:t>.1. В соответствии</w:t>
            </w:r>
            <w:r w:rsidR="008D3149" w:rsidRPr="00F23FE0">
              <w:t xml:space="preserve"> </w:t>
            </w:r>
            <w:r w:rsidRPr="00F23FE0">
              <w:t>с</w:t>
            </w:r>
            <w:r w:rsidR="008D3149" w:rsidRPr="00F23FE0">
              <w:t xml:space="preserve"> </w:t>
            </w:r>
            <w:r w:rsidRPr="00F23FE0">
              <w:t>Федеральным</w:t>
            </w:r>
            <w:r w:rsidR="008D3149" w:rsidRPr="00F23FE0">
              <w:t xml:space="preserve"> </w:t>
            </w:r>
            <w:r w:rsidRPr="00F23FE0">
              <w:t>законом</w:t>
            </w:r>
            <w:r w:rsidR="008D3149" w:rsidRPr="00F23FE0">
              <w:t xml:space="preserve"> </w:t>
            </w:r>
            <w:r w:rsidR="00E804CA" w:rsidRPr="00F23FE0">
              <w:t>от 08.11.2007 № 257</w:t>
            </w:r>
            <w:r w:rsidR="00E804CA" w:rsidRPr="00555D27">
              <w:t>–</w:t>
            </w:r>
            <w:r w:rsidR="00E804CA" w:rsidRPr="00F23FE0">
              <w:t xml:space="preserve">ФЗ </w:t>
            </w:r>
            <w:r w:rsidRPr="00F23FE0">
              <w:t>«Об</w:t>
            </w:r>
            <w:r w:rsidR="008D3149" w:rsidRPr="00F23FE0">
              <w:t xml:space="preserve"> </w:t>
            </w:r>
            <w:r w:rsidRPr="00F23FE0">
              <w:t>автомобильных</w:t>
            </w:r>
            <w:r w:rsidR="008D3149" w:rsidRPr="00F23FE0">
              <w:t xml:space="preserve"> </w:t>
            </w:r>
            <w:r w:rsidRPr="00F23FE0">
              <w:t>дорогах</w:t>
            </w:r>
            <w:r w:rsidR="008D3149" w:rsidRPr="00F23FE0">
              <w:t xml:space="preserve"> </w:t>
            </w:r>
            <w:r w:rsidRPr="00F23FE0">
              <w:t>и</w:t>
            </w:r>
            <w:r w:rsidR="008D3149" w:rsidRPr="00F23FE0">
              <w:t xml:space="preserve"> </w:t>
            </w:r>
            <w:r w:rsidRPr="00F23FE0">
              <w:t>о</w:t>
            </w:r>
            <w:r w:rsidR="008D3149" w:rsidRPr="00F23FE0">
              <w:t xml:space="preserve"> </w:t>
            </w:r>
            <w:r w:rsidRPr="00F23FE0">
              <w:t>дорожной</w:t>
            </w:r>
            <w:r w:rsidR="008D3149" w:rsidRPr="00F23FE0">
              <w:t xml:space="preserve"> </w:t>
            </w:r>
            <w:r w:rsidRPr="00F23FE0">
              <w:t>деятельности</w:t>
            </w:r>
            <w:r w:rsidR="008D3149" w:rsidRPr="00F23FE0">
              <w:t xml:space="preserve"> </w:t>
            </w:r>
            <w:r w:rsidRPr="00F23FE0">
              <w:t>в</w:t>
            </w:r>
            <w:r w:rsidR="008D3149" w:rsidRPr="00F23FE0">
              <w:t xml:space="preserve"> </w:t>
            </w:r>
            <w:r w:rsidRPr="00F23FE0">
              <w:t>Российской</w:t>
            </w:r>
            <w:r w:rsidR="008D3149" w:rsidRPr="00F23FE0">
              <w:t xml:space="preserve"> </w:t>
            </w:r>
            <w:r w:rsidRPr="00F23FE0">
              <w:t>Федерации</w:t>
            </w:r>
            <w:r w:rsidR="008D3149" w:rsidRPr="00F23FE0">
              <w:t xml:space="preserve"> </w:t>
            </w:r>
            <w:r w:rsidRPr="00F23FE0">
              <w:t>и</w:t>
            </w:r>
            <w:r w:rsidR="008D3149" w:rsidRPr="00F23FE0">
              <w:t xml:space="preserve"> </w:t>
            </w:r>
            <w:r w:rsidRPr="00F23FE0">
              <w:t>о</w:t>
            </w:r>
            <w:r w:rsidR="008D3149" w:rsidRPr="00F23FE0">
              <w:t xml:space="preserve"> </w:t>
            </w:r>
            <w:r w:rsidRPr="00F23FE0">
              <w:t>внесении</w:t>
            </w:r>
            <w:r w:rsidR="008D3149" w:rsidRPr="00F23FE0">
              <w:t xml:space="preserve"> </w:t>
            </w:r>
            <w:r w:rsidRPr="00F23FE0">
              <w:t>изменений</w:t>
            </w:r>
            <w:r w:rsidR="008D3149" w:rsidRPr="00F23FE0">
              <w:t xml:space="preserve"> </w:t>
            </w:r>
            <w:r w:rsidRPr="00F23FE0">
              <w:t>в</w:t>
            </w:r>
            <w:r w:rsidR="008D3149" w:rsidRPr="00F23FE0">
              <w:t xml:space="preserve"> </w:t>
            </w:r>
            <w:r w:rsidRPr="00F23FE0">
              <w:t>отдельные</w:t>
            </w:r>
            <w:r w:rsidR="008D3149" w:rsidRPr="00F23FE0">
              <w:t xml:space="preserve"> </w:t>
            </w:r>
            <w:r w:rsidRPr="00F23FE0">
              <w:t>законодательные</w:t>
            </w:r>
            <w:r w:rsidR="008D3149" w:rsidRPr="00F23FE0">
              <w:t xml:space="preserve"> </w:t>
            </w:r>
            <w:r w:rsidRPr="00F23FE0">
              <w:t>акты</w:t>
            </w:r>
            <w:r w:rsidR="008D3149" w:rsidRPr="00F23FE0">
              <w:t xml:space="preserve"> </w:t>
            </w:r>
            <w:r w:rsidRPr="00F23FE0">
              <w:t>Российской</w:t>
            </w:r>
            <w:r w:rsidR="008D3149" w:rsidRPr="00F23FE0">
              <w:t xml:space="preserve"> </w:t>
            </w:r>
            <w:r w:rsidRPr="00F23FE0">
              <w:t>Федерации»</w:t>
            </w:r>
            <w:r w:rsidR="00E804CA">
              <w:t xml:space="preserve"> </w:t>
            </w:r>
            <w:r w:rsidRPr="00F23FE0">
              <w:t xml:space="preserve">и </w:t>
            </w:r>
            <w:r w:rsidR="001B6B14" w:rsidRPr="00F23FE0">
              <w:t>Приказом Министерства транспорта Российской Федерации от 16</w:t>
            </w:r>
            <w:r w:rsidR="00605CF2">
              <w:t>.11.</w:t>
            </w:r>
            <w:r w:rsidR="001B6B14" w:rsidRPr="00F23FE0">
              <w:t>2012</w:t>
            </w:r>
            <w:r w:rsidR="00E804CA">
              <w:br/>
            </w:r>
            <w:r w:rsidR="001B6B14" w:rsidRPr="00F23FE0">
              <w:t>№ 402 «Об утверждении Классификации работ по капитальному ремонту, ремонту и содержанию автомобильных дорог»</w:t>
            </w:r>
            <w:r w:rsidR="00146258">
              <w:t>,</w:t>
            </w:r>
            <w:r w:rsidR="001B6B14" w:rsidRPr="00F23FE0">
              <w:t xml:space="preserve"> разработать и</w:t>
            </w:r>
            <w:r w:rsidR="00F23FE0" w:rsidRPr="00F23FE0">
              <w:t xml:space="preserve"> </w:t>
            </w:r>
            <w:r w:rsidR="001B6B14" w:rsidRPr="00F23FE0">
              <w:t xml:space="preserve">обосновать проектные решения, </w:t>
            </w:r>
            <w:r w:rsidR="00146258">
              <w:t>предусматривающие</w:t>
            </w:r>
            <w:r w:rsidR="00F23FE0" w:rsidRPr="00F23FE0">
              <w:t xml:space="preserve"> </w:t>
            </w:r>
            <w:r w:rsidR="001B6B14" w:rsidRPr="00F23FE0">
              <w:t xml:space="preserve">комплекс работ по </w:t>
            </w:r>
            <w:r w:rsidR="00605CF2" w:rsidRPr="00F23FE0">
              <w:t xml:space="preserve">восстановлению </w:t>
            </w:r>
            <w:r w:rsidR="001B6B14" w:rsidRPr="00F23FE0">
              <w:t xml:space="preserve">и (или) </w:t>
            </w:r>
            <w:r w:rsidR="00605CF2" w:rsidRPr="00F23FE0">
              <w:t xml:space="preserve">замене </w:t>
            </w:r>
            <w:r w:rsidR="001B6B14" w:rsidRPr="00F23FE0">
              <w:t>конструктивных элементов автомобильной дороги</w:t>
            </w:r>
            <w:r w:rsidR="00146258">
              <w:t xml:space="preserve"> и </w:t>
            </w:r>
            <w:r w:rsidR="00605CF2">
              <w:t xml:space="preserve">моста, </w:t>
            </w:r>
            <w:r w:rsidR="00146258">
              <w:t>обеспечивающие полное восстановление их транспортно – эксплуатационного состояния.</w:t>
            </w:r>
          </w:p>
          <w:p w:rsidR="00F242B0" w:rsidRPr="00D019F3" w:rsidRDefault="00F242B0" w:rsidP="00F242B0">
            <w:pPr>
              <w:jc w:val="both"/>
              <w:rPr>
                <w:color w:val="FF0000"/>
                <w:shd w:val="clear" w:color="auto" w:fill="FABF8F" w:themeFill="accent6" w:themeFillTint="99"/>
              </w:rPr>
            </w:pPr>
            <w:r>
              <w:t>1</w:t>
            </w:r>
            <w:r w:rsidR="000146DF">
              <w:t>1</w:t>
            </w:r>
            <w:r>
              <w:t xml:space="preserve">.2. </w:t>
            </w:r>
            <w:r w:rsidR="008D3149" w:rsidRPr="006346CE">
              <w:t>Разработать основные проектные решения на основе технико-экономического сравнения вариантов</w:t>
            </w:r>
            <w:r w:rsidR="001C1058">
              <w:t xml:space="preserve"> восстановления либо замены конструктивных слоев</w:t>
            </w:r>
            <w:r w:rsidR="00420044">
              <w:t xml:space="preserve"> </w:t>
            </w:r>
            <w:r w:rsidR="008D3149" w:rsidRPr="006346CE">
              <w:t>дорожных одежд</w:t>
            </w:r>
            <w:r w:rsidR="001C1058">
              <w:t xml:space="preserve"> и </w:t>
            </w:r>
            <w:r w:rsidR="00D019F3">
              <w:t>элементов</w:t>
            </w:r>
            <w:r w:rsidR="008D3149" w:rsidRPr="006346CE">
              <w:t xml:space="preserve"> </w:t>
            </w:r>
            <w:r w:rsidR="00605CF2">
              <w:t>моста</w:t>
            </w:r>
            <w:r w:rsidRPr="0073455F">
              <w:t>.</w:t>
            </w:r>
            <w:r w:rsidR="00BC4505" w:rsidRPr="00D019F3">
              <w:rPr>
                <w:color w:val="FF0000"/>
              </w:rPr>
              <w:t xml:space="preserve"> </w:t>
            </w:r>
            <w:r w:rsidR="00462217" w:rsidRPr="00241E6E">
              <w:t>Подходы</w:t>
            </w:r>
            <w:r w:rsidR="00605CF2">
              <w:t xml:space="preserve"> </w:t>
            </w:r>
            <w:r w:rsidR="00462217" w:rsidRPr="00241E6E">
              <w:t>выполнить с обеспечением плавного сопряжения с дорогой</w:t>
            </w:r>
            <w:r w:rsidR="00462217">
              <w:t>.</w:t>
            </w:r>
          </w:p>
          <w:p w:rsidR="00F242B0" w:rsidRPr="000337D2" w:rsidRDefault="00F242B0" w:rsidP="00F242B0">
            <w:pPr>
              <w:jc w:val="both"/>
            </w:pPr>
            <w:r>
              <w:rPr>
                <w:rFonts w:eastAsia="Arial Unicode MS"/>
              </w:rPr>
              <w:t>1</w:t>
            </w:r>
            <w:r w:rsidR="000146DF">
              <w:rPr>
                <w:rFonts w:eastAsia="Arial Unicode MS"/>
              </w:rPr>
              <w:t>1</w:t>
            </w:r>
            <w:r>
              <w:rPr>
                <w:rFonts w:eastAsia="Arial Unicode MS"/>
              </w:rPr>
              <w:t xml:space="preserve">.3. </w:t>
            </w:r>
            <w:r w:rsidRPr="000337D2">
              <w:t>Выбор основных технических решений (</w:t>
            </w:r>
            <w:r w:rsidR="001C1058">
              <w:t xml:space="preserve">корректировки </w:t>
            </w:r>
            <w:r w:rsidRPr="000337D2">
              <w:t xml:space="preserve">продольного профиля, </w:t>
            </w:r>
            <w:r w:rsidR="001C1058">
              <w:t>восстановления или полной замены дорожного покрытия</w:t>
            </w:r>
            <w:r w:rsidRPr="000337D2">
              <w:t xml:space="preserve">, </w:t>
            </w:r>
            <w:r w:rsidR="00134560">
              <w:t>замен</w:t>
            </w:r>
            <w:r w:rsidR="00F329AC">
              <w:t>ы</w:t>
            </w:r>
            <w:r w:rsidR="00134560">
              <w:t xml:space="preserve"> и ремонт</w:t>
            </w:r>
            <w:r w:rsidR="00F329AC">
              <w:t>а</w:t>
            </w:r>
            <w:r w:rsidR="00134560">
              <w:t xml:space="preserve"> конструктивных элементов</w:t>
            </w:r>
            <w:r w:rsidRPr="000337D2">
              <w:t xml:space="preserve"> </w:t>
            </w:r>
            <w:r w:rsidR="00F329AC">
              <w:t>моста</w:t>
            </w:r>
            <w:r w:rsidRPr="000337D2">
              <w:t xml:space="preserve">, </w:t>
            </w:r>
            <w:r w:rsidRPr="000337D2">
              <w:lastRenderedPageBreak/>
              <w:t xml:space="preserve">применяемых основных материалов и т.д.) </w:t>
            </w:r>
            <w:r w:rsidR="00462217" w:rsidRPr="000337D2">
              <w:t xml:space="preserve">предоставить на рассмотрение и утверждение технического совета </w:t>
            </w:r>
            <w:r w:rsidR="00712C4C" w:rsidRPr="000337D2">
              <w:t>З</w:t>
            </w:r>
            <w:r w:rsidR="00462217" w:rsidRPr="000337D2">
              <w:t>аказчика</w:t>
            </w:r>
            <w:r w:rsidRPr="000337D2">
              <w:t>.</w:t>
            </w:r>
          </w:p>
          <w:p w:rsidR="00146258" w:rsidRPr="00D52BE4" w:rsidRDefault="00F242B0" w:rsidP="00F242B0">
            <w:pPr>
              <w:jc w:val="both"/>
            </w:pPr>
            <w:r w:rsidRPr="00D52BE4">
              <w:t>1</w:t>
            </w:r>
            <w:r w:rsidR="000146DF" w:rsidRPr="00D52BE4">
              <w:t>1</w:t>
            </w:r>
            <w:r w:rsidRPr="00D52BE4">
              <w:t>.</w:t>
            </w:r>
            <w:r w:rsidR="00F329AC">
              <w:t>4</w:t>
            </w:r>
            <w:r w:rsidRPr="00D52BE4">
              <w:t xml:space="preserve">. </w:t>
            </w:r>
            <w:r w:rsidR="00146258" w:rsidRPr="00D52BE4">
              <w:t>В состав проектной документации включить следующие разделы:</w:t>
            </w:r>
          </w:p>
          <w:p w:rsidR="00F242B0" w:rsidRPr="00134560" w:rsidRDefault="00146258" w:rsidP="00F242B0">
            <w:pPr>
              <w:jc w:val="both"/>
              <w:rPr>
                <w:highlight w:val="yellow"/>
              </w:rPr>
            </w:pPr>
            <w:r w:rsidRPr="00D52BE4">
              <w:t>«Пояснительная записка» (</w:t>
            </w:r>
            <w:r w:rsidR="00DF791B">
              <w:t xml:space="preserve">общая пояснительная записка, </w:t>
            </w:r>
            <w:r w:rsidR="00840994">
              <w:t>м</w:t>
            </w:r>
            <w:r w:rsidR="00840994" w:rsidRPr="005112D5">
              <w:t>атериалы технических условий и согласований</w:t>
            </w:r>
            <w:r w:rsidRPr="00D52BE4">
              <w:t>)</w:t>
            </w:r>
            <w:r w:rsidR="00840994">
              <w:t>;</w:t>
            </w:r>
          </w:p>
          <w:p w:rsidR="009741C1" w:rsidRPr="009741C1" w:rsidRDefault="009741C1" w:rsidP="009741C1">
            <w:pPr>
              <w:jc w:val="both"/>
            </w:pPr>
            <w:r>
              <w:t>«</w:t>
            </w:r>
            <w:r>
              <w:rPr>
                <w:rStyle w:val="blk"/>
              </w:rPr>
              <w:t>Технологические и конструктивные решения линейного объекта. Искусственные сооружения</w:t>
            </w:r>
            <w:r>
              <w:t>»</w:t>
            </w:r>
            <w:r w:rsidR="00840994">
              <w:t>:</w:t>
            </w:r>
          </w:p>
          <w:p w:rsidR="009741C1" w:rsidRDefault="009741C1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Автомобильн</w:t>
            </w:r>
            <w:r w:rsidR="00835168">
              <w:t>ая дорога</w:t>
            </w:r>
            <w:r>
              <w:t>;</w:t>
            </w:r>
          </w:p>
          <w:p w:rsidR="00462217" w:rsidRDefault="00840994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Мост</w:t>
            </w:r>
            <w:r w:rsidR="00462217">
              <w:t>;</w:t>
            </w:r>
          </w:p>
          <w:p w:rsidR="00F242B0" w:rsidRDefault="009741C1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О</w:t>
            </w:r>
            <w:r w:rsidR="00F242B0" w:rsidRPr="005112D5">
              <w:t>рганизаци</w:t>
            </w:r>
            <w:r w:rsidR="00840994">
              <w:t>я</w:t>
            </w:r>
            <w:r w:rsidR="00F242B0" w:rsidRPr="005112D5">
              <w:t xml:space="preserve"> безопасности </w:t>
            </w:r>
            <w:r>
              <w:t xml:space="preserve">дорожного </w:t>
            </w:r>
            <w:r w:rsidR="00F242B0" w:rsidRPr="005112D5">
              <w:t xml:space="preserve">движения на время </w:t>
            </w:r>
            <w:r w:rsidR="00420044">
              <w:rPr>
                <w:sz w:val="23"/>
                <w:szCs w:val="23"/>
              </w:rPr>
              <w:t>ремонта</w:t>
            </w:r>
            <w:r w:rsidR="00F242B0">
              <w:t xml:space="preserve"> и на период эксплуатации</w:t>
            </w:r>
            <w:r w:rsidR="00041CF1">
              <w:t>;</w:t>
            </w:r>
          </w:p>
          <w:p w:rsidR="00F242B0" w:rsidRDefault="009741C1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</w:t>
            </w:r>
            <w:r w:rsidR="00F242B0">
              <w:t>ереустройство коммуникаций</w:t>
            </w:r>
            <w:r w:rsidR="00134560">
              <w:t xml:space="preserve"> (при необходимости)</w:t>
            </w:r>
            <w:r w:rsidR="00835168">
              <w:t>;</w:t>
            </w:r>
          </w:p>
          <w:p w:rsidR="00835168" w:rsidRDefault="00835168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Организация работ по содержанию.</w:t>
            </w:r>
          </w:p>
          <w:p w:rsidR="009741C1" w:rsidRDefault="009741C1" w:rsidP="009741C1">
            <w:pPr>
              <w:jc w:val="both"/>
            </w:pPr>
            <w:r>
              <w:t>«</w:t>
            </w:r>
            <w:r>
              <w:rPr>
                <w:rStyle w:val="blk"/>
              </w:rPr>
              <w:t>Проект организации строительства</w:t>
            </w:r>
            <w:r>
              <w:t>»</w:t>
            </w:r>
            <w:r w:rsidR="00840994">
              <w:t>:</w:t>
            </w:r>
          </w:p>
          <w:p w:rsidR="009741C1" w:rsidRDefault="00835168" w:rsidP="00835168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Автомобильная дорога;</w:t>
            </w:r>
          </w:p>
          <w:p w:rsidR="00835168" w:rsidRDefault="00840994" w:rsidP="00835168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Мост</w:t>
            </w:r>
            <w:r w:rsidR="00835168">
              <w:t>;</w:t>
            </w:r>
          </w:p>
          <w:p w:rsidR="00835168" w:rsidRDefault="00835168" w:rsidP="00835168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Переустройство коммуникаций (при необходимости).</w:t>
            </w:r>
          </w:p>
          <w:p w:rsidR="00835168" w:rsidRDefault="00835168" w:rsidP="00835168">
            <w:pPr>
              <w:jc w:val="both"/>
            </w:pPr>
            <w:r>
              <w:t>«Смета на строительство»</w:t>
            </w:r>
            <w:r w:rsidR="00840994">
              <w:t>:</w:t>
            </w:r>
          </w:p>
          <w:p w:rsidR="00C029D4" w:rsidRDefault="00C029D4" w:rsidP="00C029D4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Сводный сметный расчет;</w:t>
            </w:r>
          </w:p>
          <w:p w:rsidR="00C029D4" w:rsidRDefault="00D52BE4" w:rsidP="00C029D4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 w:rsidRPr="00D52BE4">
              <w:t>Локальные и объектные сметные расчёты</w:t>
            </w:r>
            <w:r>
              <w:t xml:space="preserve"> (автомобильная дорога</w:t>
            </w:r>
            <w:r w:rsidR="00840994">
              <w:t>, мост, переустройство коммуникаций (при необходимости)</w:t>
            </w:r>
            <w:r>
              <w:t>);</w:t>
            </w:r>
          </w:p>
          <w:p w:rsidR="00D52BE4" w:rsidRPr="00835168" w:rsidRDefault="00D52BE4" w:rsidP="00C029D4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Прайсы, конъюнктурный анализ.</w:t>
            </w:r>
          </w:p>
          <w:p w:rsidR="00F242B0" w:rsidRPr="00D52BE4" w:rsidRDefault="00D52BE4" w:rsidP="00D52BE4">
            <w:pPr>
              <w:jc w:val="both"/>
            </w:pPr>
            <w:r>
              <w:t>«</w:t>
            </w:r>
            <w:r w:rsidRPr="00D52BE4">
              <w:t>К</w:t>
            </w:r>
            <w:r w:rsidR="00F242B0" w:rsidRPr="00D52BE4">
              <w:t>онкурсн</w:t>
            </w:r>
            <w:r w:rsidRPr="00D52BE4">
              <w:t>ая</w:t>
            </w:r>
            <w:r w:rsidR="00F242B0" w:rsidRPr="00D52BE4">
              <w:t xml:space="preserve"> документаци</w:t>
            </w:r>
            <w:r w:rsidRPr="00D52BE4">
              <w:t>я»</w:t>
            </w:r>
            <w:r w:rsidR="00F242B0" w:rsidRPr="00D52BE4">
              <w:t>.</w:t>
            </w:r>
          </w:p>
          <w:p w:rsidR="00146258" w:rsidRPr="00D52BE4" w:rsidRDefault="00146258" w:rsidP="00840994">
            <w:pPr>
              <w:jc w:val="both"/>
            </w:pPr>
            <w:r w:rsidRPr="00D52BE4">
              <w:t xml:space="preserve">      Содержание разделов принять в соответствии с Постановлением Правительства Р</w:t>
            </w:r>
            <w:r w:rsidR="00D52BE4" w:rsidRPr="00D52BE4">
              <w:t xml:space="preserve">оссийской </w:t>
            </w:r>
            <w:r w:rsidRPr="00D52BE4">
              <w:t>Ф</w:t>
            </w:r>
            <w:r w:rsidR="00D52BE4" w:rsidRPr="00D52BE4">
              <w:t>едерации</w:t>
            </w:r>
            <w:r w:rsidRPr="00D52BE4">
              <w:t xml:space="preserve"> от 16.02.2008 №</w:t>
            </w:r>
            <w:r w:rsidR="00D52BE4" w:rsidRPr="00D52BE4">
              <w:t xml:space="preserve"> </w:t>
            </w:r>
            <w:r w:rsidRPr="00D52BE4">
              <w:t>87 «О составе разделов проектной документации и требованиях к их содержанию»</w:t>
            </w:r>
            <w:r w:rsidR="00D52BE4" w:rsidRPr="00D52BE4">
              <w:t>.</w:t>
            </w:r>
          </w:p>
          <w:p w:rsidR="00D1321A" w:rsidRDefault="00146258" w:rsidP="00D1321A">
            <w:pPr>
              <w:pStyle w:val="a7"/>
              <w:ind w:left="0"/>
              <w:jc w:val="both"/>
            </w:pPr>
            <w:r>
              <w:t>11.</w:t>
            </w:r>
            <w:r w:rsidR="00F329AC">
              <w:t>5</w:t>
            </w:r>
            <w:r>
              <w:t xml:space="preserve">. </w:t>
            </w:r>
            <w:r w:rsidR="00F23FE0" w:rsidRPr="00F301BE">
              <w:t>Для обеспечения непрерывности транспортного</w:t>
            </w:r>
            <w:r w:rsidR="00F23FE0">
              <w:t xml:space="preserve"> </w:t>
            </w:r>
            <w:r w:rsidR="00F23FE0" w:rsidRPr="00F301BE">
              <w:t xml:space="preserve">потока на период проведения </w:t>
            </w:r>
            <w:r w:rsidR="00F23FE0">
              <w:t>ремонта</w:t>
            </w:r>
            <w:r w:rsidR="00F23FE0" w:rsidRPr="00F301BE">
              <w:t xml:space="preserve"> разработать схемы организации движения на основе вариантной проработки (</w:t>
            </w:r>
            <w:r w:rsidR="00D1321A" w:rsidRPr="00D1321A">
              <w:t>пропуск транспортных средств в зоне работ</w:t>
            </w:r>
            <w:r w:rsidR="00134560" w:rsidRPr="00F301BE">
              <w:t xml:space="preserve"> с уменьшением ширины проезжей части; пропуск транспортных средств по существующей сети дорог</w:t>
            </w:r>
            <w:r w:rsidR="00F23FE0" w:rsidRPr="00F301BE">
              <w:t>) с технико-экономическим и технологическим сравнением вариантов и предоставить на рассмотрение Заказчику.</w:t>
            </w:r>
          </w:p>
          <w:p w:rsidR="00F242B0" w:rsidRPr="00D1321A" w:rsidRDefault="00F242B0" w:rsidP="00D1321A">
            <w:pPr>
              <w:pStyle w:val="a7"/>
              <w:ind w:left="0"/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F329AC">
              <w:t>6</w:t>
            </w:r>
            <w:r>
              <w:t xml:space="preserve">. </w:t>
            </w:r>
            <w:r w:rsidRPr="000337D2">
              <w:t>В проектную документацию</w:t>
            </w:r>
            <w:r w:rsidR="00462217" w:rsidRPr="000337D2">
              <w:t xml:space="preserve"> </w:t>
            </w:r>
            <w:r w:rsidRPr="000337D2">
              <w:t xml:space="preserve">включить сводный </w:t>
            </w:r>
            <w:proofErr w:type="spellStart"/>
            <w:r w:rsidRPr="000337D2">
              <w:t>стройгенплан</w:t>
            </w:r>
            <w:proofErr w:type="spellEnd"/>
            <w:r w:rsidRPr="000337D2">
              <w:t xml:space="preserve">. </w:t>
            </w:r>
            <w:r w:rsidRPr="000337D2">
              <w:rPr>
                <w:spacing w:val="-10"/>
              </w:rPr>
              <w:t>В проекте организации строительства в календарном плане отражать все виды работ.</w:t>
            </w:r>
            <w:r w:rsidR="00712C4C" w:rsidRPr="000337D2">
              <w:rPr>
                <w:spacing w:val="-10"/>
              </w:rPr>
              <w:t xml:space="preserve"> Предусмотреть разделом ПОС выделение в отдельные этапы работ по переустройству коммуникаций</w:t>
            </w:r>
            <w:r w:rsidR="00840994">
              <w:rPr>
                <w:spacing w:val="-10"/>
              </w:rPr>
              <w:t xml:space="preserve"> (при необходимости)</w:t>
            </w:r>
            <w:r w:rsidR="00712C4C" w:rsidRPr="000337D2">
              <w:rPr>
                <w:spacing w:val="-10"/>
              </w:rP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840994">
              <w:t>7</w:t>
            </w:r>
            <w:r>
              <w:t xml:space="preserve">. </w:t>
            </w:r>
            <w:r w:rsidRPr="00667911">
              <w:t>Согласовать проектную документацию с заинтересованными организациями</w:t>
            </w:r>
            <w:r w:rsidR="000337D2">
              <w:t xml:space="preserve"> </w:t>
            </w:r>
            <w:r w:rsidRPr="00667911">
              <w:t xml:space="preserve">в соответствии с действующим </w:t>
            </w:r>
            <w:r>
              <w:t>з</w:t>
            </w:r>
            <w:r w:rsidRPr="00667911">
              <w:t>аконодательством,</w:t>
            </w:r>
            <w:r w:rsidR="00712C4C">
              <w:t xml:space="preserve"> </w:t>
            </w:r>
            <w:r w:rsidRPr="00667911">
              <w:t xml:space="preserve">получить </w:t>
            </w:r>
            <w:r w:rsidR="002104EA">
              <w:t xml:space="preserve">в </w:t>
            </w:r>
            <w:r w:rsidR="002104EA" w:rsidRPr="00667911">
              <w:t>орган</w:t>
            </w:r>
            <w:r w:rsidR="002104EA">
              <w:t>ах</w:t>
            </w:r>
            <w:r w:rsidR="002104EA" w:rsidRPr="00667911">
              <w:t xml:space="preserve"> экспертизы </w:t>
            </w:r>
            <w:r w:rsidRPr="00667911">
              <w:t xml:space="preserve">положительное заключение </w:t>
            </w:r>
            <w:r w:rsidR="002104EA">
              <w:t xml:space="preserve">проектной документации </w:t>
            </w:r>
            <w:r w:rsidR="00FB2BAC">
              <w:t>в части</w:t>
            </w:r>
            <w:r w:rsidR="002104EA">
              <w:t xml:space="preserve"> проверк</w:t>
            </w:r>
            <w:r w:rsidR="00FB2BAC">
              <w:t>и</w:t>
            </w:r>
            <w:r w:rsidR="002104EA">
              <w:t xml:space="preserve"> достоверности</w:t>
            </w:r>
            <w:r w:rsidR="00FB2BAC">
              <w:t xml:space="preserve"> определения</w:t>
            </w:r>
            <w:r w:rsidR="002104EA" w:rsidRPr="00021C27">
              <w:t xml:space="preserve"> сметной стоимости</w:t>
            </w:r>
            <w:r>
              <w:t>.</w:t>
            </w:r>
          </w:p>
          <w:p w:rsidR="00F242B0" w:rsidRDefault="00F242B0" w:rsidP="00FB2BAC">
            <w:pPr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FB2BAC">
              <w:t>8</w:t>
            </w:r>
            <w:r>
              <w:t xml:space="preserve">. </w:t>
            </w:r>
            <w:r w:rsidR="00FB2BAC">
              <w:t xml:space="preserve">Материалы проектной документации оформить в соответствии с ГОСТ Р 21.101–2020 «Система проектной документации для строительства. Основные требования к проектной и рабочей документации», ГОСТ 33100–2014 «Дороги автомобильные общего пользования. Правила проектирования автомобильных дорог» и ГОСТ 33384–2015 «Дороги автомобильные общего пользования. Проектирование мостовых сооружений. Общие требования». Проектную документацию оформить подписями руководителя проектной организации и главного инженера проекта, круглой </w:t>
            </w:r>
            <w:r w:rsidR="00FB2BAC">
              <w:lastRenderedPageBreak/>
              <w:t>печатью, а также справкой проектной организации о соответствии проектной документации заданию на проектирование и нормативным требованиям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FB2BAC">
              <w:t>9</w:t>
            </w:r>
            <w:r>
              <w:t>. Участвовать без дополнительной оплаты в рассмотрении проектной документации Заказчиком, в установленном им порядке, в</w:t>
            </w:r>
            <w:r w:rsidRPr="00C607D4">
              <w:rPr>
                <w:color w:val="000000"/>
                <w:lang w:bidi="ru-RU"/>
              </w:rPr>
              <w:t xml:space="preserve"> защите проектной документации в органах</w:t>
            </w:r>
            <w:r w:rsidR="00A1328A">
              <w:rPr>
                <w:color w:val="000000"/>
                <w:lang w:bidi="ru-RU"/>
              </w:rPr>
              <w:t xml:space="preserve"> </w:t>
            </w:r>
            <w:r w:rsidRPr="00C607D4">
              <w:rPr>
                <w:color w:val="000000"/>
                <w:lang w:bidi="ru-RU"/>
              </w:rPr>
              <w:t>экспертизы</w:t>
            </w:r>
            <w:r>
              <w:t xml:space="preserve">. Предоставлять пояснения, </w:t>
            </w:r>
            <w:r w:rsidRPr="001D0ED7">
              <w:t>документы</w:t>
            </w:r>
            <w:r w:rsidR="00A1328A">
              <w:t xml:space="preserve"> </w:t>
            </w:r>
            <w:r w:rsidRPr="001D0ED7">
              <w:t>и</w:t>
            </w:r>
            <w:r w:rsidR="00A1328A">
              <w:t xml:space="preserve"> </w:t>
            </w:r>
            <w:r w:rsidRPr="001D0ED7">
              <w:t>обоснования</w:t>
            </w:r>
            <w:r w:rsidR="00A1328A">
              <w:t xml:space="preserve"> </w:t>
            </w:r>
            <w:r w:rsidRPr="001D0ED7">
              <w:t>по</w:t>
            </w:r>
            <w:r>
              <w:t xml:space="preserve"> требованию Заказчика. Вносить в проектную документацию по результатам рассмотрения у Заказчика и органов экспертизы изменения, уточнения и дополнения, не противоречащие настоящему Заданию. Предоставлять необходимые пояснения при рассмотрении запросов исполнительной власти, обращений граждан и организаций по вопр</w:t>
            </w:r>
            <w:r w:rsidR="00D1321A">
              <w:t>осам принятых проектных решений</w:t>
            </w:r>
            <w:r>
              <w:t>.</w:t>
            </w:r>
          </w:p>
          <w:p w:rsidR="00F242B0" w:rsidRDefault="00F242B0" w:rsidP="00A1328A">
            <w:pPr>
              <w:jc w:val="both"/>
            </w:pPr>
            <w:r>
              <w:t>1</w:t>
            </w:r>
            <w:r w:rsidR="000146DF">
              <w:t>1</w:t>
            </w:r>
            <w:r>
              <w:t>.1</w:t>
            </w:r>
            <w:r w:rsidR="00FB2BAC">
              <w:t>0</w:t>
            </w:r>
            <w:r>
              <w:t>. Инженерные изыскания, предпроектное инструментальное обследование сооружений</w:t>
            </w:r>
            <w:r w:rsidR="00A1328A">
              <w:t xml:space="preserve"> </w:t>
            </w:r>
            <w:r>
              <w:t>и п</w:t>
            </w:r>
            <w:r w:rsidRPr="00154061">
              <w:t>роектирование должно осуществляться организацией</w:t>
            </w:r>
            <w:r>
              <w:t>,</w:t>
            </w:r>
            <w:r w:rsidRPr="00154061">
              <w:t xml:space="preserve"> имеющей СРО и все необходимые допуски для </w:t>
            </w:r>
            <w:r>
              <w:t>данного вида работ</w:t>
            </w:r>
            <w:r w:rsidRPr="00154061"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0146DF">
            <w:r w:rsidRPr="008E3C08">
              <w:lastRenderedPageBreak/>
              <w:t>1</w:t>
            </w:r>
            <w:r w:rsidR="000146DF" w:rsidRPr="008E3C08">
              <w:t>2</w:t>
            </w:r>
            <w:r w:rsidRPr="008E3C08">
              <w:t>. Особые требования к разработке проектной документации</w:t>
            </w:r>
          </w:p>
        </w:tc>
        <w:tc>
          <w:tcPr>
            <w:tcW w:w="7336" w:type="dxa"/>
          </w:tcPr>
          <w:p w:rsidR="00F242B0" w:rsidRDefault="00F242B0" w:rsidP="00F242B0">
            <w:r>
              <w:t>1</w:t>
            </w:r>
            <w:r w:rsidR="000146DF">
              <w:t>2</w:t>
            </w:r>
            <w:r>
              <w:t>.1.   Порядок разработки проектной документации: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>
              <w:t>выполнение инженерных изысканий;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>
              <w:t>предоставление Заказчику</w:t>
            </w:r>
            <w:r w:rsidR="00712C4C">
              <w:t xml:space="preserve"> (в электронном виде)</w:t>
            </w:r>
            <w:r>
              <w:t xml:space="preserve"> техническ</w:t>
            </w:r>
            <w:r w:rsidR="00712C4C">
              <w:t>их</w:t>
            </w:r>
            <w:r>
              <w:t xml:space="preserve"> отчет</w:t>
            </w:r>
            <w:r w:rsidR="00712C4C">
              <w:t>ов</w:t>
            </w:r>
            <w:r>
              <w:t xml:space="preserve"> по </w:t>
            </w:r>
            <w:r w:rsidR="00712C4C">
              <w:t>результатам</w:t>
            </w:r>
            <w:r>
              <w:t xml:space="preserve"> инженерных изысканий на рассмотрение;</w:t>
            </w:r>
          </w:p>
          <w:p w:rsidR="00F242B0" w:rsidRPr="00A1328A" w:rsidRDefault="00F242B0" w:rsidP="00273CA2">
            <w:pPr>
              <w:pStyle w:val="a7"/>
              <w:numPr>
                <w:ilvl w:val="0"/>
                <w:numId w:val="12"/>
              </w:numPr>
              <w:ind w:right="-57"/>
              <w:jc w:val="both"/>
            </w:pPr>
            <w:r>
              <w:t>разработка вариантов проектных решений с экономическим обоснованием и принципиальной схемой организации строительно-монтажных работ по согласованному варианту</w:t>
            </w:r>
            <w:r w:rsidR="00FB2BAC">
              <w:t xml:space="preserve"> и </w:t>
            </w:r>
            <w:r>
              <w:t xml:space="preserve">представление проектных решений на согласование </w:t>
            </w:r>
            <w:r w:rsidR="00FB2BAC">
              <w:t>технического совета Заказчика</w:t>
            </w:r>
            <w:r w:rsidRPr="00A1328A">
              <w:t>;</w:t>
            </w:r>
          </w:p>
          <w:p w:rsidR="00F242B0" w:rsidRPr="00A1328A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 w:rsidRPr="00A1328A">
              <w:t xml:space="preserve">разработка проектной документации </w:t>
            </w:r>
            <w:r w:rsidR="00A1328A">
              <w:t>по</w:t>
            </w:r>
            <w:r w:rsidRPr="00A1328A">
              <w:t xml:space="preserve"> </w:t>
            </w:r>
            <w:r w:rsidR="00420044">
              <w:rPr>
                <w:sz w:val="23"/>
                <w:szCs w:val="23"/>
              </w:rPr>
              <w:t>ремонту</w:t>
            </w:r>
            <w:r w:rsidRPr="00A1328A">
              <w:t xml:space="preserve"> на основании </w:t>
            </w:r>
            <w:r w:rsidR="00C87BA3" w:rsidRPr="00A1328A">
              <w:t xml:space="preserve">технических решений, </w:t>
            </w:r>
            <w:r w:rsidRPr="00A1328A">
              <w:t xml:space="preserve">выбранных и согласованных </w:t>
            </w:r>
            <w:r w:rsidR="00C87BA3" w:rsidRPr="00A1328A">
              <w:t xml:space="preserve">техническим советом </w:t>
            </w:r>
            <w:r w:rsidRPr="00A1328A">
              <w:t>Заказч</w:t>
            </w:r>
            <w:r w:rsidR="00C87BA3" w:rsidRPr="00A1328A">
              <w:t>ика</w:t>
            </w:r>
            <w:r w:rsidRPr="00A1328A"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ind w:right="-57"/>
              <w:jc w:val="both"/>
            </w:pPr>
            <w:r>
              <w:t xml:space="preserve">передача </w:t>
            </w:r>
            <w:r w:rsidR="00C87BA3">
              <w:t>(в электронном виде)</w:t>
            </w:r>
            <w:r>
              <w:t xml:space="preserve"> разработанной проектно</w:t>
            </w:r>
            <w:r w:rsidR="00C87BA3">
              <w:t>-сметной</w:t>
            </w:r>
            <w:r>
              <w:t xml:space="preserve"> документации на рассмотрение Заказчику, устранение замечаний по результатам рассмотрения документации у Заказчика;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>
              <w:t xml:space="preserve">передача </w:t>
            </w:r>
            <w:r w:rsidR="00C87BA3">
              <w:t>проектно</w:t>
            </w:r>
            <w:r w:rsidR="002104EA">
              <w:t xml:space="preserve">й </w:t>
            </w:r>
            <w:r>
              <w:t>документации</w:t>
            </w:r>
            <w:r w:rsidR="00C87BA3">
              <w:t xml:space="preserve"> </w:t>
            </w:r>
            <w:r>
              <w:t>в органы экспертизы и получение положительного заключения</w:t>
            </w:r>
            <w:r w:rsidR="007E6F6C">
              <w:t xml:space="preserve"> в части проверки достоверности определения сметной стоимости</w:t>
            </w:r>
            <w:r>
              <w:t>;</w:t>
            </w:r>
          </w:p>
          <w:p w:rsidR="00F242B0" w:rsidRDefault="00C87BA3" w:rsidP="00F242B0">
            <w:pPr>
              <w:pStyle w:val="a7"/>
              <w:numPr>
                <w:ilvl w:val="0"/>
                <w:numId w:val="12"/>
              </w:numPr>
              <w:jc w:val="both"/>
            </w:pPr>
            <w:r w:rsidRPr="006346CE">
              <w:t>передача проектной документации</w:t>
            </w:r>
            <w:r>
              <w:t xml:space="preserve"> и материалов инженерных изысканий</w:t>
            </w:r>
            <w:r w:rsidRPr="006346CE">
              <w:t xml:space="preserve"> Заказчику в полном объеме</w:t>
            </w:r>
            <w:r>
              <w:t xml:space="preserve"> (на бумажном и электронном носителях)</w:t>
            </w:r>
            <w:r w:rsidRPr="006346CE">
              <w:t xml:space="preserve"> с учетом корректировки по замечаниям</w:t>
            </w:r>
            <w:r>
              <w:t xml:space="preserve"> </w:t>
            </w:r>
            <w:r w:rsidRPr="006346CE">
              <w:t>органов экспертизы</w:t>
            </w:r>
            <w:r w:rsidR="00023B46"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 xml:space="preserve">.2.  </w:t>
            </w:r>
            <w:r w:rsidR="007E6F6C" w:rsidRPr="00D960CA">
              <w:t>Для расчета конструкции дорожной одежды и проверки устойчивости земляного полотна определить требуемый модуль упругости согласно интенсивности и состава транспортного потока. Предоставить на согласование техническому совету Заказчика не менее двух вариантов дорожных одежд с определением сметной стоимости для каждого из представленных вариантов. Согласно п.12.1 СП 78.13330.2012 «Автомобильные дороги»</w:t>
            </w:r>
            <w:r w:rsidR="007E6F6C">
              <w:t xml:space="preserve"> </w:t>
            </w:r>
            <w:r w:rsidR="007E6F6C" w:rsidRPr="00D960CA">
              <w:t>асфальтобетонные смеси проектировать в соответствии с требованиями</w:t>
            </w:r>
            <w:r w:rsidR="007E6F6C">
              <w:t xml:space="preserve"> </w:t>
            </w:r>
            <w:r w:rsidR="007E6F6C" w:rsidRPr="008B2598">
              <w:t>ГОСТ Р 58406.1</w:t>
            </w:r>
            <w:r w:rsidR="001E4EB0">
              <w:t>–</w:t>
            </w:r>
            <w:r w:rsidR="007E6F6C" w:rsidRPr="008B2598">
              <w:t>2020</w:t>
            </w:r>
            <w:r w:rsidR="007E6F6C" w:rsidRPr="00D960CA">
              <w:t xml:space="preserve"> «Дороги автомобильные общего пользования. Смеси щебеночно-мастичные асфальтобетонные и асфальтобетон. Технические условия»,</w:t>
            </w:r>
            <w:r w:rsidR="007E6F6C">
              <w:t xml:space="preserve"> </w:t>
            </w:r>
            <w:r w:rsidR="007E6F6C" w:rsidRPr="008B2598">
              <w:t>ГОСТ Р 58406.2</w:t>
            </w:r>
            <w:r w:rsidR="001E4EB0">
              <w:t>–</w:t>
            </w:r>
            <w:r w:rsidR="007E6F6C" w:rsidRPr="008B2598">
              <w:t>2020</w:t>
            </w:r>
            <w:r w:rsidR="007E6F6C" w:rsidRPr="00D960CA">
              <w:t xml:space="preserve"> «Дороги автомобильные общего пользования. Смеси горячие</w:t>
            </w:r>
            <w:r w:rsidR="007E6F6C">
              <w:t xml:space="preserve"> </w:t>
            </w:r>
            <w:r w:rsidR="007E6F6C" w:rsidRPr="00D960CA">
              <w:lastRenderedPageBreak/>
              <w:t>асфальтобетонные и асфальтобетон Технические условия»,</w:t>
            </w:r>
            <w:r w:rsidR="007E6F6C">
              <w:br/>
            </w:r>
            <w:r w:rsidR="007E6F6C" w:rsidRPr="008B2598">
              <w:t>ГОСТ Р 58401.1</w:t>
            </w:r>
            <w:r w:rsidR="001E4EB0">
              <w:t>–</w:t>
            </w:r>
            <w:r w:rsidR="007E6F6C" w:rsidRPr="008B2598">
              <w:t>2019</w:t>
            </w:r>
            <w:r w:rsidR="007E6F6C" w:rsidRPr="00D960CA">
              <w:t xml:space="preserve"> «Дороги автомобильные общего пользования. Смеси асфальтобетонные дорожные и асфальтобетон. Система объемно-функционального проектирования. Технические</w:t>
            </w:r>
            <w:r w:rsidR="007E6F6C">
              <w:t xml:space="preserve"> </w:t>
            </w:r>
            <w:r w:rsidR="007E6F6C" w:rsidRPr="00D960CA">
              <w:t xml:space="preserve">требования», </w:t>
            </w:r>
            <w:r w:rsidR="007E6F6C" w:rsidRPr="008B2598">
              <w:t>ГОСТ Р 58401.3</w:t>
            </w:r>
            <w:r w:rsidR="001E4EB0">
              <w:t>–</w:t>
            </w:r>
            <w:r w:rsidR="007E6F6C" w:rsidRPr="008B2598">
              <w:t>2019</w:t>
            </w:r>
            <w:r w:rsidR="007E6F6C" w:rsidRPr="00D960CA">
              <w:t xml:space="preserve"> «Дороги автомобильные общего пользования. Смеси асфальтобетонные дорожные и асфальтобетон. Система объемно-функционального проектирования. Правила проектирования» и </w:t>
            </w:r>
            <w:r w:rsidR="007E6F6C" w:rsidRPr="008B2598">
              <w:t>ГОСТ Р 54401</w:t>
            </w:r>
            <w:r w:rsidR="001E4EB0">
              <w:t>–</w:t>
            </w:r>
            <w:r w:rsidR="007E6F6C" w:rsidRPr="008B2598">
              <w:t>2020</w:t>
            </w:r>
            <w:r w:rsidR="007E6F6C" w:rsidRPr="00D960CA">
              <w:t xml:space="preserve"> «Дороги автомобильные общего пользования. Смеси литые асфальтобетонные дорожные горячие и асфальтобетон литой дорожный. Технические условия»</w:t>
            </w:r>
            <w:r>
              <w:t>.</w:t>
            </w:r>
          </w:p>
          <w:p w:rsidR="007E6F6C" w:rsidRDefault="007E6F6C" w:rsidP="00F242B0">
            <w:pPr>
              <w:jc w:val="both"/>
            </w:pPr>
            <w:r>
              <w:t xml:space="preserve">12.3. </w:t>
            </w:r>
            <w:r w:rsidR="001E4EB0">
              <w:t>При разработке проектных решений по ремонту мостового сооружения руководствоваться</w:t>
            </w:r>
            <w:r w:rsidRPr="00DF5A3A">
              <w:t xml:space="preserve"> нормативными положениями:</w:t>
            </w:r>
            <w:r w:rsidR="001E4EB0">
              <w:br/>
            </w:r>
            <w:r w:rsidRPr="00DF5A3A">
              <w:t>СП 35.13330.2011 «Мосты и трубы», ГОСТ 33384</w:t>
            </w:r>
            <w:r w:rsidR="001E4EB0">
              <w:t>–</w:t>
            </w:r>
            <w:r w:rsidRPr="00DF5A3A">
              <w:t>2015 «Дороги автомобильные общего пользования. Проектирование мостовых сооружений. Общие требования»,</w:t>
            </w:r>
            <w:r w:rsidR="001E4EB0">
              <w:t xml:space="preserve"> </w:t>
            </w:r>
            <w:r w:rsidRPr="00DF5A3A">
              <w:t>ГОСТ 33391</w:t>
            </w:r>
            <w:r w:rsidR="001E4EB0">
              <w:t>–</w:t>
            </w:r>
            <w:r w:rsidRPr="00DF5A3A">
              <w:t>2015 «Дороги автомобильные общего пользования. Мостовые сооружения.</w:t>
            </w:r>
            <w:r w:rsidR="001E4EB0">
              <w:t xml:space="preserve"> </w:t>
            </w:r>
            <w:r w:rsidRPr="00DF5A3A">
              <w:t>Габариты приближения конструкций»,</w:t>
            </w:r>
            <w:r w:rsidR="001E4EB0">
              <w:t xml:space="preserve"> </w:t>
            </w:r>
            <w:r w:rsidRPr="00DF5A3A">
              <w:t>ГОСТ 33390</w:t>
            </w:r>
            <w:r w:rsidR="001E4EB0">
              <w:t>–</w:t>
            </w:r>
            <w:r w:rsidRPr="00DF5A3A">
              <w:t>2015 «Дороги автомобильные общего пользования. Мосты. Нагрузки и</w:t>
            </w:r>
            <w:r w:rsidR="001E4EB0">
              <w:t xml:space="preserve"> </w:t>
            </w:r>
            <w:r w:rsidRPr="00DF5A3A">
              <w:t>воздействия».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72472F">
              <w:t>4</w:t>
            </w:r>
            <w:r>
              <w:t xml:space="preserve">. При наличии </w:t>
            </w:r>
            <w:r w:rsidR="007E6F6C">
              <w:t xml:space="preserve">в зоне производства работ </w:t>
            </w:r>
            <w:r>
              <w:t>существующих съездов предусмотреть их восстановление.</w:t>
            </w:r>
          </w:p>
          <w:p w:rsidR="004B3750" w:rsidRDefault="004B3750" w:rsidP="00F242B0">
            <w:pPr>
              <w:jc w:val="both"/>
            </w:pPr>
            <w:r>
              <w:t>12.5. Предусмотреть восстановление или замену л</w:t>
            </w:r>
            <w:r w:rsidRPr="005F0278">
              <w:t>естничн</w:t>
            </w:r>
            <w:r w:rsidR="004B7134">
              <w:t>ых</w:t>
            </w:r>
            <w:r w:rsidRPr="005F0278">
              <w:t xml:space="preserve"> сход</w:t>
            </w:r>
            <w:r w:rsidR="004B7134">
              <w:t>ов</w:t>
            </w:r>
            <w:r w:rsidRPr="005F0278">
              <w:t xml:space="preserve"> на сопряжении</w:t>
            </w:r>
            <w:r w:rsidR="004B7134"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4B3750">
              <w:t>6</w:t>
            </w:r>
            <w:r>
              <w:t xml:space="preserve">. </w:t>
            </w:r>
            <w:r w:rsidR="005F0278">
              <w:t xml:space="preserve"> </w:t>
            </w:r>
            <w:r w:rsidR="00223DF7">
              <w:t xml:space="preserve">Обеспечить продольный и поперечный водоотвод </w:t>
            </w:r>
            <w:r w:rsidR="001E4EB0">
              <w:t>моста</w:t>
            </w:r>
            <w:r w:rsidR="00B371D3">
              <w:t xml:space="preserve"> и</w:t>
            </w:r>
            <w:r w:rsidR="001E4EB0">
              <w:t xml:space="preserve"> </w:t>
            </w:r>
            <w:r w:rsidR="00B371D3">
              <w:t>подходов</w:t>
            </w:r>
            <w:r w:rsidR="005F0278"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4B3750">
              <w:t>7</w:t>
            </w:r>
            <w:r>
              <w:t xml:space="preserve">. Продолжительность </w:t>
            </w:r>
            <w:r w:rsidR="00420044">
              <w:rPr>
                <w:sz w:val="23"/>
                <w:szCs w:val="23"/>
              </w:rPr>
              <w:t>ремонта</w:t>
            </w:r>
            <w:r>
              <w:t xml:space="preserve"> принять на основе пр</w:t>
            </w:r>
            <w:r w:rsidR="00420044">
              <w:t>оекта организации строительства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4B3750">
              <w:t>8</w:t>
            </w:r>
            <w:r>
              <w:t>. Определить перечень, состав и балансодержателей объектов (включая наземные и подземные коммуникации и сооружения), не относящихся к имуществу автомобильных дорог</w:t>
            </w:r>
            <w:r w:rsidR="001E4EB0">
              <w:t xml:space="preserve">, </w:t>
            </w:r>
            <w:r w:rsidRPr="00BB023B">
              <w:t>незаконно прикрепленных элементов и конструкций, подлежащих сносу</w:t>
            </w:r>
            <w:r>
              <w:t>.</w:t>
            </w:r>
          </w:p>
          <w:p w:rsidR="00F242B0" w:rsidRDefault="00F242B0" w:rsidP="00B371D3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4B3750">
              <w:t>9</w:t>
            </w:r>
            <w:r>
              <w:t xml:space="preserve">. </w:t>
            </w:r>
            <w:r w:rsidRPr="00B904FF">
              <w:t>Проектная организация осуществляет и оплачивает все необходимые согласования с заинтересованными физическими и юридическими лицами (муниципальными образованиями</w:t>
            </w:r>
            <w:r>
              <w:t>,</w:t>
            </w:r>
            <w:r w:rsidRPr="00B904FF">
              <w:t xml:space="preserve"> владельцами инженерных сетей, территориальными органами государственного контроля</w:t>
            </w:r>
            <w:r>
              <w:t xml:space="preserve"> и иными </w:t>
            </w:r>
            <w:r w:rsidRPr="00BB023B">
              <w:t>заинтересованными службами</w:t>
            </w:r>
            <w:r w:rsidRPr="00B904FF">
              <w:t>) в соответствии с действующим законодательством</w:t>
            </w:r>
            <w:r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B371D3">
            <w:r w:rsidRPr="008E3C08">
              <w:lastRenderedPageBreak/>
              <w:t>1</w:t>
            </w:r>
            <w:r w:rsidR="00B371D3">
              <w:t>3</w:t>
            </w:r>
            <w:r w:rsidRPr="008E3C08">
              <w:t>. Требования к сметной документации.</w:t>
            </w:r>
          </w:p>
        </w:tc>
        <w:tc>
          <w:tcPr>
            <w:tcW w:w="7336" w:type="dxa"/>
          </w:tcPr>
          <w:p w:rsidR="00F242B0" w:rsidRDefault="00F242B0" w:rsidP="00A873C4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  <w:r w:rsidR="00B371D3">
              <w:rPr>
                <w:spacing w:val="-1"/>
              </w:rPr>
              <w:t>3</w:t>
            </w:r>
            <w:r>
              <w:rPr>
                <w:spacing w:val="-1"/>
              </w:rPr>
              <w:t xml:space="preserve">.1. </w:t>
            </w:r>
            <w:r w:rsidR="00A873C4" w:rsidRPr="00A873C4">
              <w:rPr>
                <w:spacing w:val="-1"/>
              </w:rPr>
              <w:t>Сметную документацию разработать в полном объеме в соответствии с «Методика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 от 04.08.2020</w:t>
            </w:r>
            <w:r w:rsidR="003849D8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№ 421/пр</w:t>
            </w:r>
            <w:r w:rsidR="003849D8">
              <w:rPr>
                <w:spacing w:val="-1"/>
              </w:rPr>
              <w:t>.</w:t>
            </w:r>
            <w:r w:rsidR="00A873C4" w:rsidRPr="00A873C4">
              <w:rPr>
                <w:spacing w:val="-1"/>
              </w:rPr>
              <w:t>, ресурсно-индексным методом 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группам однородных строительных ресурсов</w:t>
            </w:r>
            <w:r w:rsidR="00900A36">
              <w:rPr>
                <w:spacing w:val="-1"/>
              </w:rPr>
              <w:t>.</w:t>
            </w:r>
            <w:r w:rsidR="003A45C5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 xml:space="preserve">При определении сметной стоимости строительства ресурсно-индексным методом, в случае отсутствия сметных цен строительных ресурсов в текущем уровне цен в ФГИС ЦС, применять индексы, указанные в подпунктах "г" </w:t>
            </w:r>
            <w:r w:rsidR="003849D8" w:rsidRPr="003849D8">
              <w:t>–</w:t>
            </w:r>
            <w:r w:rsidR="00A873C4" w:rsidRPr="00A873C4">
              <w:rPr>
                <w:spacing w:val="-1"/>
              </w:rPr>
              <w:t xml:space="preserve"> "ж" п. 11 Методики № 421/пр</w:t>
            </w:r>
            <w:r w:rsidR="003849D8">
              <w:rPr>
                <w:spacing w:val="-1"/>
              </w:rPr>
              <w:t xml:space="preserve">. </w:t>
            </w:r>
            <w:r w:rsidR="00A873C4" w:rsidRPr="00A873C4">
              <w:rPr>
                <w:spacing w:val="-1"/>
              </w:rPr>
              <w:t xml:space="preserve">от 04.08.2020. </w:t>
            </w:r>
            <w:r w:rsidR="00A873C4" w:rsidRPr="00A873C4">
              <w:rPr>
                <w:spacing w:val="-1"/>
              </w:rPr>
              <w:lastRenderedPageBreak/>
              <w:t>Сметн</w:t>
            </w:r>
            <w:r w:rsidR="003849D8">
              <w:rPr>
                <w:spacing w:val="-1"/>
              </w:rPr>
              <w:t>ую</w:t>
            </w:r>
            <w:r w:rsidR="00A873C4" w:rsidRPr="00A873C4">
              <w:rPr>
                <w:spacing w:val="-1"/>
              </w:rPr>
              <w:t xml:space="preserve"> стоимость строительства ресурсно-индексным методом определять с применением индексов изменения сметной стоимости, сведения о которых последними включены в ФРСН.</w:t>
            </w:r>
            <w:r w:rsidR="003849D8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При отсутствии во ФГИС ЦС данных о сметных ценах в базисном или текущем уровне цен на отдельные материальные ресурсы и оборудование, а также сметных нормативов на отдельные виды работ и услуг определить их сметную стоимость по наиболее экономичному варианту, определенному на основании сбора информации о текущих ценах (далее - конъюнктурный анализ). Результаты конъюнктурного анализа оформить в соответствии с формой, приведенной в Приложении № 1 к Методике № 421/пр</w:t>
            </w:r>
            <w:r w:rsidR="003849D8">
              <w:rPr>
                <w:spacing w:val="-1"/>
              </w:rPr>
              <w:t>.</w:t>
            </w:r>
            <w:r w:rsidR="00A873C4" w:rsidRPr="00A873C4">
              <w:rPr>
                <w:spacing w:val="-1"/>
              </w:rPr>
              <w:t xml:space="preserve"> от 04.08.2020 и согласовать с Заказчиком.</w:t>
            </w:r>
            <w:r w:rsidR="003849D8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Количество коммерческих предложений при конъюнктурном анализе рынка – не менее 3х. В коммерческих предложениях (прайс-листах) должна быть отображена информация: поставщик, его юридический (фактический) адрес, контактные телефоны, цена (оптовая, розница) с НДС (без НДС), с учетом доставки до административного центра Республики Крым</w:t>
            </w:r>
            <w:r w:rsidR="003A45C5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(г. Симферополь), либо до объекта. Коммерческое предложение должно быть зарегистрировано в официальном порядке в соответствии с регламентом предоставляющей организации, заверено подписью и печатью представителя организации-производителя материала</w:t>
            </w:r>
            <w:r w:rsidR="00943329">
              <w:rPr>
                <w:spacing w:val="-1"/>
              </w:rPr>
              <w:t>.</w:t>
            </w:r>
            <w:r>
              <w:rPr>
                <w:spacing w:val="-1"/>
              </w:rPr>
              <w:t xml:space="preserve"> 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>.2. В состав сметной документации включить подробную пояснительную записку о формировании сметной стоимости, а также отдельный том (книгу), содержащий (-</w:t>
            </w:r>
            <w:proofErr w:type="spellStart"/>
            <w:r>
              <w:t>ую</w:t>
            </w:r>
            <w:proofErr w:type="spellEnd"/>
            <w:r>
              <w:t>) локальные сметы и единичные расценки на виды работ, оборудования и материалы.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 xml:space="preserve">.3. </w:t>
            </w:r>
            <w:r w:rsidR="003849D8" w:rsidRPr="003849D8">
              <w:t>Структуру, состав и формы сметной документации оформить в соответствии с «Методика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 № 421–пр</w:t>
            </w:r>
            <w:r w:rsidR="003849D8">
              <w:t>.</w:t>
            </w:r>
            <w:r w:rsidR="003849D8" w:rsidRPr="003849D8">
              <w:t xml:space="preserve"> от 04.08.2020. При разработке сметной документации использовать программный комплекс, прошедший подтверждение соответствия в порядке, установленном действующим законодательством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 xml:space="preserve">.4.  </w:t>
            </w:r>
            <w:r w:rsidRPr="00B17D90">
              <w:t>Наименование локальных смет и глав сводного сметного расчета должно строго соответствовать наименованию глав сводной ведомости объемов работ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>.5.   В состав сводного сметного расчета включить затраты на: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проектно-изыскательские работы;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1F6C07">
              <w:t>переустройство коммуникаций, включая тариф за подключение электроэнергии,</w:t>
            </w:r>
            <w:r>
              <w:t xml:space="preserve"> пуско-наладочные работы по наружному освещению, </w:t>
            </w:r>
            <w:r w:rsidRPr="001F6C07">
              <w:t>переключение газопроводов и др.</w:t>
            </w:r>
            <w:r w:rsidR="003849D8">
              <w:t xml:space="preserve"> (при необходимости)</w:t>
            </w:r>
            <w:r>
              <w:t>;</w:t>
            </w:r>
          </w:p>
          <w:p w:rsidR="00F242B0" w:rsidRPr="001D50E7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CD681E">
              <w:rPr>
                <w:spacing w:val="-1"/>
              </w:rPr>
              <w:t>восстановительная</w:t>
            </w:r>
            <w:r w:rsidRPr="00CD681E">
              <w:t xml:space="preserve"> стоимость</w:t>
            </w:r>
            <w:r w:rsidR="00871908">
              <w:t xml:space="preserve"> </w:t>
            </w:r>
            <w:r w:rsidRPr="00CD681E">
              <w:t>за</w:t>
            </w:r>
            <w:r w:rsidRPr="00CD681E">
              <w:rPr>
                <w:spacing w:val="-1"/>
              </w:rPr>
              <w:t xml:space="preserve"> снос зеленых</w:t>
            </w:r>
            <w:r w:rsidR="00871908">
              <w:rPr>
                <w:spacing w:val="-1"/>
              </w:rPr>
              <w:t xml:space="preserve"> </w:t>
            </w:r>
            <w:r w:rsidRPr="00CD681E">
              <w:rPr>
                <w:spacing w:val="-1"/>
              </w:rPr>
              <w:t>насаждений</w:t>
            </w:r>
            <w:r w:rsidR="00871908">
              <w:rPr>
                <w:spacing w:val="-1"/>
              </w:rPr>
              <w:t xml:space="preserve"> (при необходимости)</w:t>
            </w:r>
            <w:r>
              <w:rPr>
                <w:spacing w:val="-1"/>
              </w:rPr>
              <w:t>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rPr>
                <w:spacing w:val="-1"/>
              </w:rPr>
              <w:t xml:space="preserve">мероприятия по размещению или утилизации </w:t>
            </w:r>
            <w:r w:rsidRPr="00CD681E">
              <w:t>отходов на</w:t>
            </w:r>
            <w:r>
              <w:t xml:space="preserve"> </w:t>
            </w:r>
            <w:r>
              <w:rPr>
                <w:spacing w:val="-1"/>
              </w:rPr>
              <w:t>лицензированных объектах, в том числе плата за негативное воздействие на окружающую среду (при наличии);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затраты на ввод объекта в эксплуатацию (пусконаладочные работы под нагрузкой, диагностика искусственных сооружений и т.п.);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 xml:space="preserve">содержание участка автомобильной дороги, а также дорог и </w:t>
            </w:r>
            <w:r>
              <w:lastRenderedPageBreak/>
              <w:t>улиц, задействованных в схеме движения транспорта для строительно-монтажных работ (при необходимости)</w:t>
            </w:r>
            <w:r w:rsidR="00F242B0"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временные здания и сооружения</w:t>
            </w:r>
            <w:r w:rsidR="00871908">
              <w:t xml:space="preserve"> (на основании ПОС)</w:t>
            </w:r>
            <w:r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затраты по перевозке работников</w:t>
            </w:r>
            <w:r w:rsidR="00871908">
              <w:t xml:space="preserve"> (на основании ПОС)</w:t>
            </w:r>
            <w:r>
              <w:t>;</w:t>
            </w:r>
            <w:r w:rsidR="00871908">
              <w:t xml:space="preserve"> 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FC3709">
              <w:rPr>
                <w:rFonts w:eastAsia="Times New Roman"/>
              </w:rPr>
              <w:t>дополнительные затраты при получении электроэнергии от передвижных электростанций на основании ПОС</w:t>
            </w:r>
            <w:r>
              <w:rPr>
                <w:rFonts w:eastAsia="Times New Roman"/>
              </w:rPr>
              <w:t xml:space="preserve"> (при необходимости);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восстановление покрытий автомобильных дорог (подъездных путей) деформированных в период строительно-монтажных работ (при необходимости)</w:t>
            </w:r>
            <w:r w:rsidR="00F242B0"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 xml:space="preserve">проведение работ по приемочной диагностике автомобильной дороги и искусственных сооружений после </w:t>
            </w:r>
            <w:r w:rsidR="00420044">
              <w:rPr>
                <w:sz w:val="23"/>
                <w:szCs w:val="23"/>
              </w:rPr>
              <w:t>ремонта</w:t>
            </w:r>
            <w:r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затраты на рабочую документацию;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 xml:space="preserve">налог на добавленную стоимость – </w:t>
            </w:r>
            <w:r w:rsidR="00871908">
              <w:t>20</w:t>
            </w:r>
            <w:r>
              <w:t>%;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непредвиденные работы и затраты –</w:t>
            </w:r>
            <w:r w:rsidR="003849D8">
              <w:t xml:space="preserve"> </w:t>
            </w:r>
            <w:r>
              <w:t>3% (в случае необходимости)</w:t>
            </w:r>
            <w:r w:rsidR="00F242B0">
              <w:t>;</w:t>
            </w:r>
          </w:p>
          <w:p w:rsidR="00F242B0" w:rsidRDefault="003849D8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3849D8">
              <w:t>прочие необходимые затраты в соответствии с «Методикой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</w:t>
            </w:r>
            <w:r w:rsidR="009E151F">
              <w:br/>
            </w:r>
            <w:r w:rsidRPr="003849D8">
              <w:t>№ 421–пр</w:t>
            </w:r>
            <w:r w:rsidR="009E151F">
              <w:t>.</w:t>
            </w:r>
            <w:r w:rsidRPr="003849D8">
              <w:t xml:space="preserve"> от 04.08.2020 и другими документами, включёнными в федеральный реестр сметных нормативов</w:t>
            </w:r>
            <w:r w:rsidR="00F242B0">
              <w:t>.</w:t>
            </w:r>
          </w:p>
          <w:p w:rsidR="00F242B0" w:rsidRDefault="00F242B0" w:rsidP="00F242B0">
            <w:pPr>
              <w:jc w:val="both"/>
              <w:rPr>
                <w:color w:val="000000"/>
                <w:lang w:bidi="ru-RU"/>
              </w:rPr>
            </w:pPr>
            <w:r>
              <w:t>1</w:t>
            </w:r>
            <w:r w:rsidR="00851431">
              <w:t>3</w:t>
            </w:r>
            <w:r>
              <w:t xml:space="preserve">.6. </w:t>
            </w:r>
            <w:r w:rsidRPr="00C607D4">
              <w:rPr>
                <w:color w:val="000000"/>
                <w:lang w:bidi="ru-RU"/>
              </w:rPr>
              <w:t xml:space="preserve">Получение заключений и проведение согласований с заинтересованными организациями в соответствии с действующим законодательством, включая положительное заключение </w:t>
            </w:r>
            <w:r w:rsidR="002104EA">
              <w:t xml:space="preserve">проектной документации </w:t>
            </w:r>
            <w:r w:rsidR="009E151F">
              <w:t xml:space="preserve">в части проверки </w:t>
            </w:r>
            <w:r w:rsidR="002104EA">
              <w:t>достоверности</w:t>
            </w:r>
            <w:r w:rsidR="009E151F">
              <w:t xml:space="preserve"> определения </w:t>
            </w:r>
            <w:r w:rsidR="002104EA" w:rsidRPr="00021C27">
              <w:t>сметной стоимости</w:t>
            </w:r>
            <w:r w:rsidRPr="00C607D4">
              <w:rPr>
                <w:color w:val="000000"/>
                <w:lang w:bidi="ru-RU"/>
              </w:rPr>
              <w:t>, осуществляет и оплачивает проектная организация. Повторное проведение согласований и экспертизы оплачивает так же проектная организация</w:t>
            </w:r>
            <w:r>
              <w:rPr>
                <w:color w:val="000000"/>
                <w:lang w:bidi="ru-RU"/>
              </w:rPr>
              <w:t>.</w:t>
            </w:r>
          </w:p>
          <w:p w:rsidR="00F242B0" w:rsidRPr="00D27F61" w:rsidRDefault="00F242B0" w:rsidP="00631B2C">
            <w:pPr>
              <w:jc w:val="both"/>
              <w:rPr>
                <w:color w:val="000000"/>
                <w:lang w:bidi="ru-RU"/>
              </w:rPr>
            </w:pPr>
            <w:r w:rsidRPr="008C0092">
              <w:rPr>
                <w:color w:val="000000"/>
                <w:lang w:bidi="ru-RU"/>
              </w:rPr>
              <w:t>1</w:t>
            </w:r>
            <w:r w:rsidR="00851431">
              <w:rPr>
                <w:color w:val="000000"/>
                <w:lang w:bidi="ru-RU"/>
              </w:rPr>
              <w:t>3</w:t>
            </w:r>
            <w:r w:rsidRPr="008C0092">
              <w:rPr>
                <w:color w:val="000000"/>
                <w:lang w:bidi="ru-RU"/>
              </w:rPr>
              <w:t>.</w:t>
            </w:r>
            <w:r>
              <w:rPr>
                <w:color w:val="000000"/>
                <w:lang w:bidi="ru-RU"/>
              </w:rPr>
              <w:t>7</w:t>
            </w:r>
            <w:r w:rsidRPr="008C0092">
              <w:rPr>
                <w:color w:val="000000"/>
                <w:lang w:bidi="ru-RU"/>
              </w:rPr>
              <w:t xml:space="preserve">. Стоимость и сроки прохождения экспертизы </w:t>
            </w:r>
            <w:r w:rsidR="002104EA">
              <w:t>проектной документации</w:t>
            </w:r>
            <w:r w:rsidR="009E151F">
              <w:t xml:space="preserve"> в части проверки достоверности определения </w:t>
            </w:r>
            <w:r w:rsidR="009E151F" w:rsidRPr="00021C27">
              <w:t>сметной стоимости</w:t>
            </w:r>
            <w:r w:rsidR="009E151F" w:rsidRPr="008C0092">
              <w:rPr>
                <w:color w:val="000000"/>
                <w:lang w:bidi="ru-RU"/>
              </w:rPr>
              <w:t xml:space="preserve"> </w:t>
            </w:r>
            <w:r w:rsidRPr="008C0092">
              <w:rPr>
                <w:color w:val="000000"/>
                <w:lang w:bidi="ru-RU"/>
              </w:rPr>
              <w:t>входят в стоимость и сроки по данному Государственному контракту.</w:t>
            </w:r>
            <w:r>
              <w:rPr>
                <w:color w:val="000000"/>
                <w:lang w:bidi="ru-RU"/>
              </w:rPr>
              <w:t xml:space="preserve"> 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lastRenderedPageBreak/>
              <w:t>1</w:t>
            </w:r>
            <w:r w:rsidR="00851431">
              <w:t>4</w:t>
            </w:r>
            <w:r w:rsidRPr="008E3C08">
              <w:t>. Требования к сдаче</w:t>
            </w:r>
          </w:p>
          <w:p w:rsidR="00F242B0" w:rsidRPr="008E3C08" w:rsidRDefault="00F242B0" w:rsidP="00F242B0">
            <w:r w:rsidRPr="008E3C08">
              <w:t>работ Заказчику</w:t>
            </w:r>
          </w:p>
        </w:tc>
        <w:tc>
          <w:tcPr>
            <w:tcW w:w="7336" w:type="dxa"/>
          </w:tcPr>
          <w:p w:rsidR="00F242B0" w:rsidRDefault="00F242B0" w:rsidP="00F242B0">
            <w:pPr>
              <w:jc w:val="both"/>
            </w:pPr>
            <w:r w:rsidRPr="00F23FE0">
              <w:t>1</w:t>
            </w:r>
            <w:r w:rsidR="00851431">
              <w:t>4</w:t>
            </w:r>
            <w:r w:rsidRPr="00F23FE0">
              <w:t>.1.</w:t>
            </w:r>
            <w:r w:rsidR="00D30CA0">
              <w:t xml:space="preserve"> </w:t>
            </w:r>
            <w:r w:rsidR="00943329">
              <w:t xml:space="preserve">Технические отчёты об инженерных изысканиях и предпроектном обследовании передать Заказчику </w:t>
            </w:r>
            <w:r w:rsidR="00D30CA0" w:rsidRPr="00D9372D">
              <w:t>в 4 экземплярах</w:t>
            </w:r>
            <w:r w:rsidR="00D30CA0">
              <w:t xml:space="preserve"> в переплетенном виде и в 1 </w:t>
            </w:r>
            <w:r w:rsidR="00D30CA0" w:rsidRPr="00D9372D">
              <w:t>экземпляре на электронном носителе</w:t>
            </w:r>
            <w:r w:rsidR="00943329">
              <w:t xml:space="preserve">. Электронный носитель должен содержать </w:t>
            </w:r>
            <w:r w:rsidR="00943329" w:rsidRPr="001D2A5C">
              <w:t>форматы файлов с возможностью редактирования документа (</w:t>
            </w:r>
            <w:r w:rsidR="00943329" w:rsidRPr="00D9372D">
              <w:t>*.</w:t>
            </w:r>
            <w:proofErr w:type="spellStart"/>
            <w:r w:rsidR="00943329" w:rsidRPr="00D9372D">
              <w:t>doc</w:t>
            </w:r>
            <w:proofErr w:type="spellEnd"/>
            <w:r w:rsidR="00943329" w:rsidRPr="00D9372D">
              <w:t xml:space="preserve">, </w:t>
            </w:r>
            <w:r w:rsidR="00943329">
              <w:t>*.</w:t>
            </w:r>
            <w:proofErr w:type="spellStart"/>
            <w:r w:rsidR="00943329" w:rsidRPr="00D9372D">
              <w:t>xls</w:t>
            </w:r>
            <w:proofErr w:type="spellEnd"/>
            <w:r w:rsidR="00943329" w:rsidRPr="001D2A5C">
              <w:t xml:space="preserve">, </w:t>
            </w:r>
            <w:r w:rsidR="00943329" w:rsidRPr="00D9372D">
              <w:t>*.</w:t>
            </w:r>
            <w:proofErr w:type="spellStart"/>
            <w:r w:rsidR="00943329" w:rsidRPr="00D9372D">
              <w:t>dwg</w:t>
            </w:r>
            <w:proofErr w:type="spellEnd"/>
            <w:r w:rsidR="00943329" w:rsidRPr="001D2A5C">
              <w:t xml:space="preserve">) и в формате </w:t>
            </w:r>
            <w:r w:rsidR="00943329">
              <w:t>*.</w:t>
            </w:r>
            <w:proofErr w:type="spellStart"/>
            <w:r w:rsidR="00943329" w:rsidRPr="00D9372D">
              <w:t>pdf</w:t>
            </w:r>
            <w:proofErr w:type="spellEnd"/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2</w:t>
            </w:r>
            <w:r>
              <w:t xml:space="preserve">. </w:t>
            </w:r>
            <w:r w:rsidR="00943329">
              <w:t>Проектную документацию передать З</w:t>
            </w:r>
            <w:r w:rsidR="00943329" w:rsidRPr="00D9372D">
              <w:t>аказчику</w:t>
            </w:r>
            <w:r w:rsidR="00943329">
              <w:t xml:space="preserve"> (после получения положительного заключения экспертизы</w:t>
            </w:r>
            <w:r w:rsidR="00D30CA0">
              <w:t xml:space="preserve"> в части проверки достоверности определения </w:t>
            </w:r>
            <w:r w:rsidR="00D30CA0" w:rsidRPr="00021C27">
              <w:t>сметной стоимости</w:t>
            </w:r>
            <w:r w:rsidR="00943329">
              <w:t>)</w:t>
            </w:r>
            <w:r w:rsidR="00943329" w:rsidRPr="00D9372D">
              <w:t xml:space="preserve"> в 4 экземплярах</w:t>
            </w:r>
            <w:r w:rsidR="00943329">
              <w:t xml:space="preserve"> в переплетенном виде и в 1 </w:t>
            </w:r>
            <w:r w:rsidR="00943329" w:rsidRPr="00D9372D">
              <w:t>экземпляре на электронном носителе. Электронная версия проект</w:t>
            </w:r>
            <w:r w:rsidR="00943329">
              <w:t>ной документации</w:t>
            </w:r>
            <w:r w:rsidR="00943329" w:rsidRPr="00D9372D">
              <w:t xml:space="preserve"> пер</w:t>
            </w:r>
            <w:r w:rsidR="00943329">
              <w:t xml:space="preserve">едается Заказчику на отдельном </w:t>
            </w:r>
            <w:r w:rsidR="00943329">
              <w:rPr>
                <w:lang w:val="en-US"/>
              </w:rPr>
              <w:t>DV</w:t>
            </w:r>
            <w:r w:rsidR="00943329" w:rsidRPr="00D9372D">
              <w:t>D диске.</w:t>
            </w:r>
            <w:r w:rsidR="00943329">
              <w:t xml:space="preserve"> Файлы на </w:t>
            </w:r>
            <w:r w:rsidR="00943329">
              <w:rPr>
                <w:lang w:val="en-US"/>
              </w:rPr>
              <w:t>DV</w:t>
            </w:r>
            <w:r w:rsidR="00943329" w:rsidRPr="00D9372D">
              <w:t>D диске</w:t>
            </w:r>
            <w:r w:rsidR="00943329">
              <w:t xml:space="preserve"> должны иметь редактируемый формат (</w:t>
            </w:r>
            <w:r w:rsidR="00943329" w:rsidRPr="00D9372D">
              <w:t>текстов</w:t>
            </w:r>
            <w:r w:rsidR="00943329">
              <w:t>ой</w:t>
            </w:r>
            <w:r w:rsidR="00943329" w:rsidRPr="00D9372D">
              <w:t xml:space="preserve"> част</w:t>
            </w:r>
            <w:r w:rsidR="00943329">
              <w:t>и</w:t>
            </w:r>
            <w:r w:rsidR="00943329" w:rsidRPr="00D9372D">
              <w:t xml:space="preserve"> </w:t>
            </w:r>
            <w:r w:rsidR="00D30CA0" w:rsidRPr="003849D8">
              <w:t>–</w:t>
            </w:r>
            <w:r w:rsidR="00943329" w:rsidRPr="00D9372D">
              <w:t xml:space="preserve"> *.</w:t>
            </w:r>
            <w:proofErr w:type="spellStart"/>
            <w:r w:rsidR="00943329" w:rsidRPr="00D9372D">
              <w:t>doc</w:t>
            </w:r>
            <w:proofErr w:type="spellEnd"/>
            <w:r w:rsidR="00943329" w:rsidRPr="00D9372D">
              <w:t xml:space="preserve">, </w:t>
            </w:r>
            <w:r w:rsidR="00943329">
              <w:t>*.</w:t>
            </w:r>
            <w:proofErr w:type="spellStart"/>
            <w:r w:rsidR="00943329" w:rsidRPr="00D9372D">
              <w:t>xls</w:t>
            </w:r>
            <w:proofErr w:type="spellEnd"/>
            <w:r w:rsidR="00943329" w:rsidRPr="00D9372D">
              <w:t>; графическ</w:t>
            </w:r>
            <w:r w:rsidR="00943329">
              <w:t>ой</w:t>
            </w:r>
            <w:r w:rsidR="00943329" w:rsidRPr="00D9372D">
              <w:t xml:space="preserve"> част</w:t>
            </w:r>
            <w:r w:rsidR="00943329">
              <w:t xml:space="preserve">и </w:t>
            </w:r>
            <w:r w:rsidR="00D30CA0" w:rsidRPr="003849D8">
              <w:t>–</w:t>
            </w:r>
            <w:r w:rsidR="00943329" w:rsidRPr="00D9372D">
              <w:t xml:space="preserve"> *.</w:t>
            </w:r>
            <w:proofErr w:type="spellStart"/>
            <w:r w:rsidR="00943329" w:rsidRPr="00D9372D">
              <w:t>dwg</w:t>
            </w:r>
            <w:proofErr w:type="spellEnd"/>
            <w:r w:rsidR="00943329">
              <w:t>) и формат *.</w:t>
            </w:r>
            <w:proofErr w:type="spellStart"/>
            <w:r w:rsidR="00943329" w:rsidRPr="00D9372D">
              <w:t>pdf</w:t>
            </w:r>
            <w:proofErr w:type="spellEnd"/>
            <w:r w:rsidR="00D30CA0">
              <w:t xml:space="preserve">, а также в формате, позволяющем обмениваться структурированными данными сметных расчетов между различными программами, автоматизирующими расчеты сметной документации </w:t>
            </w:r>
            <w:r w:rsidR="00D30CA0" w:rsidRPr="003849D8">
              <w:t>–</w:t>
            </w:r>
            <w:r w:rsidR="00D30CA0">
              <w:t xml:space="preserve"> </w:t>
            </w:r>
            <w:r w:rsidR="00D30CA0" w:rsidRPr="00943329">
              <w:t>*.</w:t>
            </w:r>
            <w:proofErr w:type="spellStart"/>
            <w:r w:rsidR="00D30CA0" w:rsidRPr="00943329">
              <w:t>gsfx</w:t>
            </w:r>
            <w:proofErr w:type="spellEnd"/>
            <w:r w:rsidR="00D30CA0" w:rsidRPr="00943329">
              <w:t xml:space="preserve"> (приоритетный)</w:t>
            </w:r>
            <w:r w:rsidR="00D30CA0">
              <w:t>, *.</w:t>
            </w:r>
            <w:proofErr w:type="spellStart"/>
            <w:r w:rsidR="00D30CA0">
              <w:t>arps</w:t>
            </w:r>
            <w:proofErr w:type="spellEnd"/>
            <w:r w:rsidR="00D30CA0">
              <w:t>, *.</w:t>
            </w:r>
            <w:r w:rsidR="00D30CA0">
              <w:rPr>
                <w:lang w:val="en-US"/>
              </w:rPr>
              <w:t>xml</w:t>
            </w:r>
            <w:r w:rsidR="00D30CA0">
              <w:t xml:space="preserve">). </w:t>
            </w:r>
            <w:r w:rsidR="00943329">
              <w:lastRenderedPageBreak/>
              <w:t>Д</w:t>
            </w:r>
            <w:r w:rsidR="00943329" w:rsidRPr="00D9372D">
              <w:t xml:space="preserve">окументы сторонних организаций </w:t>
            </w:r>
            <w:r w:rsidR="00943329">
              <w:t xml:space="preserve">предоставляются в форматах </w:t>
            </w:r>
            <w:r w:rsidR="00943329" w:rsidRPr="00D9372D">
              <w:t>*.</w:t>
            </w:r>
            <w:proofErr w:type="spellStart"/>
            <w:r w:rsidR="00943329" w:rsidRPr="00D9372D">
              <w:t>jpg</w:t>
            </w:r>
            <w:proofErr w:type="spellEnd"/>
            <w:r w:rsidR="00943329" w:rsidRPr="00D9372D">
              <w:t xml:space="preserve">, </w:t>
            </w:r>
            <w:r w:rsidR="00943329">
              <w:t>*.</w:t>
            </w:r>
            <w:proofErr w:type="spellStart"/>
            <w:r w:rsidR="00943329" w:rsidRPr="00D9372D">
              <w:t>pdf</w:t>
            </w:r>
            <w:proofErr w:type="spellEnd"/>
            <w:r w:rsidR="00943329" w:rsidRPr="00D9372D">
              <w:t>.</w:t>
            </w:r>
            <w:r w:rsidR="00943329">
              <w:t xml:space="preserve"> </w:t>
            </w:r>
            <w:r w:rsidR="00943329" w:rsidRPr="00D9372D">
              <w:t>При этом</w:t>
            </w:r>
            <w:r w:rsidR="00943329">
              <w:t xml:space="preserve">, наименование файлов и папок на </w:t>
            </w:r>
            <w:r w:rsidR="00943329">
              <w:rPr>
                <w:lang w:val="en-US"/>
              </w:rPr>
              <w:t>DV</w:t>
            </w:r>
            <w:r w:rsidR="00943329" w:rsidRPr="00D9372D">
              <w:t xml:space="preserve">D </w:t>
            </w:r>
            <w:r w:rsidR="00943329">
              <w:t>диске</w:t>
            </w:r>
            <w:r w:rsidR="00D30CA0">
              <w:br/>
            </w:r>
            <w:r w:rsidR="00943329">
              <w:t>(</w:t>
            </w:r>
            <w:r w:rsidR="00943329" w:rsidRPr="00CA397F">
              <w:t>с указанием полных названий и номеров томов в каждой папк</w:t>
            </w:r>
            <w:r w:rsidR="00943329">
              <w:t>е,</w:t>
            </w:r>
            <w:r w:rsidR="00943329" w:rsidRPr="00CA397F">
              <w:t xml:space="preserve"> указанием номеров листов и наименований листов</w:t>
            </w:r>
            <w:r w:rsidR="00943329">
              <w:t xml:space="preserve">) </w:t>
            </w:r>
            <w:r w:rsidR="00943329" w:rsidRPr="00D9372D">
              <w:t>должно совпадать с наименованием документ</w:t>
            </w:r>
            <w:r w:rsidR="00943329">
              <w:t xml:space="preserve">ов на бумажном носителе </w:t>
            </w:r>
            <w:r w:rsidR="00943329" w:rsidRPr="00D9372D">
              <w:t>и располагаться</w:t>
            </w:r>
            <w:r w:rsidR="00943329">
              <w:t xml:space="preserve"> </w:t>
            </w:r>
            <w:r w:rsidR="00943329" w:rsidRPr="00D9372D">
              <w:t>в той же последовательно</w:t>
            </w:r>
            <w:r w:rsidR="00943329">
              <w:t>сти, как и на бумажном носителе</w:t>
            </w:r>
            <w:r w:rsidR="00B9553F">
              <w:br/>
            </w:r>
            <w:r w:rsidR="00943329">
              <w:t>(</w:t>
            </w:r>
            <w:r w:rsidR="00B9553F" w:rsidRPr="00B9553F">
              <w:t>ГОСТ Р 2.051</w:t>
            </w:r>
            <w:r w:rsidR="00B9553F" w:rsidRPr="003849D8">
              <w:t>–</w:t>
            </w:r>
            <w:r w:rsidR="00B9553F" w:rsidRPr="00B9553F">
              <w:t>2023</w:t>
            </w:r>
            <w:r w:rsidR="00B9553F">
              <w:t xml:space="preserve"> </w:t>
            </w:r>
            <w:r w:rsidR="00943329">
              <w:t>«</w:t>
            </w:r>
            <w:r w:rsidR="00B9553F" w:rsidRPr="00B9553F">
              <w:t>Единая система конструкторской документации (ЕСКД). Электронная конструкторская документация. Основные положения</w:t>
            </w:r>
            <w:r w:rsidR="00943329">
              <w:t>»)</w:t>
            </w:r>
            <w:r>
              <w:t xml:space="preserve">. 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3</w:t>
            </w:r>
            <w:r>
              <w:t xml:space="preserve">. </w:t>
            </w:r>
            <w:r w:rsidR="00943329">
              <w:t xml:space="preserve">Положительное заключение экспертизы </w:t>
            </w:r>
            <w:r w:rsidR="000F039B">
              <w:t>проектной документации</w:t>
            </w:r>
            <w:r w:rsidR="00D30CA0">
              <w:t xml:space="preserve"> в части достоверности определения сметной стоимости</w:t>
            </w:r>
            <w:r w:rsidR="000F039B">
              <w:t xml:space="preserve"> </w:t>
            </w:r>
            <w:r w:rsidR="00D30CA0" w:rsidRPr="00D30CA0">
              <w:t>передать Заказчику в 1 экземпляре в переплетённом виде и на электронном носителе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4</w:t>
            </w:r>
            <w:r>
              <w:t xml:space="preserve">. </w:t>
            </w:r>
            <w:r w:rsidR="00943329" w:rsidRPr="00FC3709">
              <w:rPr>
                <w:rFonts w:eastAsia="Times New Roman"/>
              </w:rPr>
              <w:t>Вс</w:t>
            </w:r>
            <w:r w:rsidR="00943329">
              <w:rPr>
                <w:rFonts w:eastAsia="Times New Roman"/>
              </w:rPr>
              <w:t xml:space="preserve">я передаваемая </w:t>
            </w:r>
            <w:r w:rsidR="00943329" w:rsidRPr="00FC3709">
              <w:rPr>
                <w:rFonts w:eastAsia="Times New Roman"/>
              </w:rPr>
              <w:t>документаци</w:t>
            </w:r>
            <w:r w:rsidR="00943329">
              <w:rPr>
                <w:rFonts w:eastAsia="Times New Roman"/>
              </w:rPr>
              <w:t>я должна быть</w:t>
            </w:r>
            <w:r w:rsidR="00943329" w:rsidRPr="00FC3709">
              <w:rPr>
                <w:rFonts w:eastAsia="Times New Roman"/>
              </w:rPr>
              <w:t xml:space="preserve"> оформ</w:t>
            </w:r>
            <w:r w:rsidR="00943329">
              <w:rPr>
                <w:rFonts w:eastAsia="Times New Roman"/>
              </w:rPr>
              <w:t>лена</w:t>
            </w:r>
            <w:r w:rsidR="00943329" w:rsidRPr="00FC3709">
              <w:rPr>
                <w:rFonts w:eastAsia="Times New Roman"/>
              </w:rPr>
              <w:t xml:space="preserve"> в соответствии с действующ</w:t>
            </w:r>
            <w:r w:rsidR="00943329">
              <w:rPr>
                <w:rFonts w:eastAsia="Times New Roman"/>
              </w:rPr>
              <w:t xml:space="preserve">ими нормами и </w:t>
            </w:r>
            <w:r w:rsidR="00943329" w:rsidRPr="00FC3709">
              <w:rPr>
                <w:rFonts w:eastAsia="Times New Roman"/>
              </w:rPr>
              <w:t>аккуратно сброшюрова</w:t>
            </w:r>
            <w:r w:rsidR="00943329">
              <w:rPr>
                <w:rFonts w:eastAsia="Times New Roman"/>
              </w:rPr>
              <w:t>на</w:t>
            </w:r>
            <w:r w:rsidR="00943329" w:rsidRPr="00FC3709">
              <w:rPr>
                <w:rFonts w:eastAsia="Times New Roman"/>
              </w:rPr>
              <w:t>. Графические и текстовые материалы должны быть читаемы</w:t>
            </w:r>
            <w:r w:rsidR="00943329">
              <w:rPr>
                <w:rFonts w:eastAsia="Times New Roman"/>
              </w:rPr>
              <w:t>. Документация на бумажном носителе передается в пронумерованных коробках с указанием содержимого. В накладной, напротив каждой книги, указать соответствующий номер коробки</w:t>
            </w:r>
            <w:r>
              <w:rPr>
                <w:rFonts w:eastAsia="Times New Roman"/>
              </w:rPr>
              <w:t>.</w:t>
            </w:r>
          </w:p>
          <w:p w:rsidR="00F242B0" w:rsidRDefault="00F242B0" w:rsidP="00236F5C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5</w:t>
            </w:r>
            <w:r>
              <w:t xml:space="preserve">. </w:t>
            </w:r>
            <w:r w:rsidR="00943329" w:rsidRPr="002D77C2">
              <w:t>Дополнительно, для проведения торгов на строительно-монтажные работы, конкурсную документацию в полном объеме предоставить в формате *.</w:t>
            </w:r>
            <w:proofErr w:type="spellStart"/>
            <w:r w:rsidR="00943329" w:rsidRPr="002D77C2">
              <w:t>pdf</w:t>
            </w:r>
            <w:proofErr w:type="spellEnd"/>
            <w:r w:rsidR="00943329" w:rsidRPr="002D77C2">
              <w:t xml:space="preserve"> (с обязательным включением сводной ведомости объемов и стоимости работ в формате *.</w:t>
            </w:r>
            <w:proofErr w:type="spellStart"/>
            <w:r w:rsidR="00943329" w:rsidRPr="002D77C2">
              <w:t>xls</w:t>
            </w:r>
            <w:proofErr w:type="spellEnd"/>
            <w:r w:rsidR="00943329" w:rsidRPr="002D77C2">
              <w:t>) с размером каждого файла не более 50 Мб (с указанием полных названий и номеров томов в полном соответствии с бумажным вариантом).</w:t>
            </w:r>
          </w:p>
        </w:tc>
      </w:tr>
      <w:tr w:rsidR="008E3C08" w:rsidTr="00D13462">
        <w:tc>
          <w:tcPr>
            <w:tcW w:w="2693" w:type="dxa"/>
          </w:tcPr>
          <w:p w:rsidR="008E3C08" w:rsidRPr="008E3C08" w:rsidRDefault="008E3C08" w:rsidP="008E3C08">
            <w:r w:rsidRPr="008E3C08">
              <w:lastRenderedPageBreak/>
              <w:t>16. Вид договора подряда</w:t>
            </w:r>
          </w:p>
        </w:tc>
        <w:tc>
          <w:tcPr>
            <w:tcW w:w="7336" w:type="dxa"/>
            <w:vAlign w:val="center"/>
          </w:tcPr>
          <w:p w:rsidR="008E3C08" w:rsidRDefault="008E3C08" w:rsidP="008E3C08">
            <w:r w:rsidRPr="00267A37">
              <w:t>Государственный</w:t>
            </w:r>
            <w:r w:rsidR="00D30CA0">
              <w:t xml:space="preserve"> </w:t>
            </w:r>
            <w:r w:rsidRPr="00267A37">
              <w:t>контракт.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t>17. Сроки завершения работ</w:t>
            </w:r>
          </w:p>
        </w:tc>
        <w:tc>
          <w:tcPr>
            <w:tcW w:w="7336" w:type="dxa"/>
            <w:vAlign w:val="center"/>
          </w:tcPr>
          <w:p w:rsidR="00F242B0" w:rsidRPr="00D9372D" w:rsidRDefault="00F242B0" w:rsidP="00F242B0">
            <w:pPr>
              <w:spacing w:line="288" w:lineRule="auto"/>
              <w:ind w:left="11"/>
              <w:contextualSpacing/>
              <w:jc w:val="both"/>
            </w:pPr>
            <w:r>
              <w:t>В соответствии с</w:t>
            </w:r>
            <w:r w:rsidRPr="002D77C2">
              <w:t xml:space="preserve"> Государственн</w:t>
            </w:r>
            <w:r>
              <w:t>ым</w:t>
            </w:r>
            <w:r w:rsidRPr="002D77C2">
              <w:t xml:space="preserve"> контракт</w:t>
            </w:r>
            <w:r>
              <w:t>ом</w:t>
            </w:r>
            <w:r w:rsidRPr="002D77C2">
              <w:t>.</w:t>
            </w:r>
          </w:p>
        </w:tc>
      </w:tr>
    </w:tbl>
    <w:p w:rsidR="005F3C5C" w:rsidRDefault="005F3C5C" w:rsidP="005F3C5C"/>
    <w:sectPr w:rsidR="005F3C5C" w:rsidSect="00F0614C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618F"/>
    <w:multiLevelType w:val="hybridMultilevel"/>
    <w:tmpl w:val="1B888280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645D"/>
    <w:multiLevelType w:val="multilevel"/>
    <w:tmpl w:val="00000893"/>
    <w:lvl w:ilvl="0">
      <w:start w:val="19"/>
      <w:numFmt w:val="decimal"/>
      <w:lvlText w:val="%1"/>
      <w:lvlJc w:val="left"/>
      <w:pPr>
        <w:ind w:hanging="507"/>
      </w:pPr>
    </w:lvl>
    <w:lvl w:ilvl="1">
      <w:start w:val="1"/>
      <w:numFmt w:val="decimal"/>
      <w:lvlText w:val="%1.%2."/>
      <w:lvlJc w:val="left"/>
      <w:pPr>
        <w:ind w:hanging="507"/>
      </w:pPr>
      <w:rPr>
        <w:rFonts w:ascii="Times New Roman" w:hAnsi="Times New Roman" w:cs="Times New Roman"/>
        <w:b w:val="0"/>
        <w:bCs w:val="0"/>
        <w:color w:val="4D4D4D"/>
        <w:w w:val="10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BA15CF0"/>
    <w:multiLevelType w:val="hybridMultilevel"/>
    <w:tmpl w:val="F6F00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491B"/>
    <w:multiLevelType w:val="multilevel"/>
    <w:tmpl w:val="4F34E896"/>
    <w:lvl w:ilvl="0">
      <w:start w:val="1"/>
      <w:numFmt w:val="decimal"/>
      <w:pStyle w:val="1"/>
      <w:lvlText w:val="%1.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40"/>
        </w:tabs>
        <w:ind w:left="340" w:hanging="17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40"/>
        </w:tabs>
        <w:ind w:left="107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36810E0"/>
    <w:multiLevelType w:val="hybridMultilevel"/>
    <w:tmpl w:val="25EAF33C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665AB"/>
    <w:multiLevelType w:val="hybridMultilevel"/>
    <w:tmpl w:val="810E8736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11D53"/>
    <w:multiLevelType w:val="hybridMultilevel"/>
    <w:tmpl w:val="DE829C10"/>
    <w:lvl w:ilvl="0" w:tplc="5DFCE0CE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174B"/>
    <w:multiLevelType w:val="hybridMultilevel"/>
    <w:tmpl w:val="5EC8766C"/>
    <w:lvl w:ilvl="0" w:tplc="C2F85334">
      <w:start w:val="13"/>
      <w:numFmt w:val="bullet"/>
      <w:lvlText w:val=""/>
      <w:lvlJc w:val="left"/>
      <w:pPr>
        <w:ind w:left="24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8" w15:restartNumberingAfterBreak="0">
    <w:nsid w:val="51CE141C"/>
    <w:multiLevelType w:val="hybridMultilevel"/>
    <w:tmpl w:val="AB36D58A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34876"/>
    <w:multiLevelType w:val="hybridMultilevel"/>
    <w:tmpl w:val="1F901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44239"/>
    <w:multiLevelType w:val="hybridMultilevel"/>
    <w:tmpl w:val="B366F0CA"/>
    <w:lvl w:ilvl="0" w:tplc="76C28040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5B"/>
    <w:rsid w:val="00010AA7"/>
    <w:rsid w:val="000146DF"/>
    <w:rsid w:val="00014E1B"/>
    <w:rsid w:val="00015D35"/>
    <w:rsid w:val="00017E9C"/>
    <w:rsid w:val="00021C27"/>
    <w:rsid w:val="00023B46"/>
    <w:rsid w:val="00030738"/>
    <w:rsid w:val="0003192A"/>
    <w:rsid w:val="000337D2"/>
    <w:rsid w:val="00035EB1"/>
    <w:rsid w:val="00041CF1"/>
    <w:rsid w:val="00045906"/>
    <w:rsid w:val="00053A3D"/>
    <w:rsid w:val="00055BF2"/>
    <w:rsid w:val="00064E2B"/>
    <w:rsid w:val="00065934"/>
    <w:rsid w:val="0007297E"/>
    <w:rsid w:val="00076B66"/>
    <w:rsid w:val="00076BAE"/>
    <w:rsid w:val="00083876"/>
    <w:rsid w:val="00084901"/>
    <w:rsid w:val="00084D64"/>
    <w:rsid w:val="00085318"/>
    <w:rsid w:val="0008795F"/>
    <w:rsid w:val="00094C26"/>
    <w:rsid w:val="000A3545"/>
    <w:rsid w:val="000A3795"/>
    <w:rsid w:val="000B0AFF"/>
    <w:rsid w:val="000C4BFF"/>
    <w:rsid w:val="000C525F"/>
    <w:rsid w:val="000D7058"/>
    <w:rsid w:val="000E7B62"/>
    <w:rsid w:val="000E7D00"/>
    <w:rsid w:val="000E7ED7"/>
    <w:rsid w:val="000F039B"/>
    <w:rsid w:val="000F6409"/>
    <w:rsid w:val="00114C44"/>
    <w:rsid w:val="00116B94"/>
    <w:rsid w:val="00124956"/>
    <w:rsid w:val="00132696"/>
    <w:rsid w:val="00132D20"/>
    <w:rsid w:val="00134560"/>
    <w:rsid w:val="00135168"/>
    <w:rsid w:val="00135954"/>
    <w:rsid w:val="00146258"/>
    <w:rsid w:val="0015380A"/>
    <w:rsid w:val="00162FB4"/>
    <w:rsid w:val="00164068"/>
    <w:rsid w:val="00164790"/>
    <w:rsid w:val="00165E41"/>
    <w:rsid w:val="0017176A"/>
    <w:rsid w:val="00176B76"/>
    <w:rsid w:val="00181EC8"/>
    <w:rsid w:val="00185605"/>
    <w:rsid w:val="001A204B"/>
    <w:rsid w:val="001B5355"/>
    <w:rsid w:val="001B6B14"/>
    <w:rsid w:val="001C1058"/>
    <w:rsid w:val="001C176F"/>
    <w:rsid w:val="001C56DA"/>
    <w:rsid w:val="001D0ED7"/>
    <w:rsid w:val="001D1428"/>
    <w:rsid w:val="001D2A5C"/>
    <w:rsid w:val="001D50E7"/>
    <w:rsid w:val="001E4EB0"/>
    <w:rsid w:val="001F17FD"/>
    <w:rsid w:val="001F6C07"/>
    <w:rsid w:val="002014EB"/>
    <w:rsid w:val="002028C7"/>
    <w:rsid w:val="002104EA"/>
    <w:rsid w:val="002174B5"/>
    <w:rsid w:val="00223DF7"/>
    <w:rsid w:val="00227593"/>
    <w:rsid w:val="00227D2E"/>
    <w:rsid w:val="00231DF7"/>
    <w:rsid w:val="0023505D"/>
    <w:rsid w:val="00236F5C"/>
    <w:rsid w:val="00241E6E"/>
    <w:rsid w:val="00242385"/>
    <w:rsid w:val="00251453"/>
    <w:rsid w:val="00253767"/>
    <w:rsid w:val="00262139"/>
    <w:rsid w:val="00267A37"/>
    <w:rsid w:val="00270624"/>
    <w:rsid w:val="00271EB3"/>
    <w:rsid w:val="00274042"/>
    <w:rsid w:val="00276D6F"/>
    <w:rsid w:val="002A1261"/>
    <w:rsid w:val="002A2765"/>
    <w:rsid w:val="002A3B08"/>
    <w:rsid w:val="002B1DDD"/>
    <w:rsid w:val="002B6942"/>
    <w:rsid w:val="002C3149"/>
    <w:rsid w:val="002D3B16"/>
    <w:rsid w:val="002E6745"/>
    <w:rsid w:val="00300539"/>
    <w:rsid w:val="00317FBF"/>
    <w:rsid w:val="00331EA7"/>
    <w:rsid w:val="00333EB5"/>
    <w:rsid w:val="00336AE9"/>
    <w:rsid w:val="00340A4F"/>
    <w:rsid w:val="00340FEF"/>
    <w:rsid w:val="003503DB"/>
    <w:rsid w:val="003532E0"/>
    <w:rsid w:val="00353B7D"/>
    <w:rsid w:val="003733FE"/>
    <w:rsid w:val="0037504E"/>
    <w:rsid w:val="00376A19"/>
    <w:rsid w:val="003816AE"/>
    <w:rsid w:val="00382139"/>
    <w:rsid w:val="00384976"/>
    <w:rsid w:val="003849D8"/>
    <w:rsid w:val="00385156"/>
    <w:rsid w:val="003853AB"/>
    <w:rsid w:val="003938CF"/>
    <w:rsid w:val="003A1E40"/>
    <w:rsid w:val="003A45C5"/>
    <w:rsid w:val="003A61CB"/>
    <w:rsid w:val="003B1D87"/>
    <w:rsid w:val="003B7F8F"/>
    <w:rsid w:val="003C21F4"/>
    <w:rsid w:val="003C4E1D"/>
    <w:rsid w:val="003D6CDB"/>
    <w:rsid w:val="003E73CD"/>
    <w:rsid w:val="003F4296"/>
    <w:rsid w:val="003F4EE3"/>
    <w:rsid w:val="00405C11"/>
    <w:rsid w:val="00406649"/>
    <w:rsid w:val="00420044"/>
    <w:rsid w:val="00422F55"/>
    <w:rsid w:val="00423C3C"/>
    <w:rsid w:val="00426DB1"/>
    <w:rsid w:val="0043036A"/>
    <w:rsid w:val="00432420"/>
    <w:rsid w:val="00433AA3"/>
    <w:rsid w:val="0043542E"/>
    <w:rsid w:val="00460852"/>
    <w:rsid w:val="00462217"/>
    <w:rsid w:val="00485448"/>
    <w:rsid w:val="00486431"/>
    <w:rsid w:val="00487187"/>
    <w:rsid w:val="004934F3"/>
    <w:rsid w:val="004A2440"/>
    <w:rsid w:val="004A48C2"/>
    <w:rsid w:val="004B3750"/>
    <w:rsid w:val="004B7134"/>
    <w:rsid w:val="004C0C55"/>
    <w:rsid w:val="004E78A2"/>
    <w:rsid w:val="0050013C"/>
    <w:rsid w:val="00507F01"/>
    <w:rsid w:val="005112D5"/>
    <w:rsid w:val="00512A13"/>
    <w:rsid w:val="00517D55"/>
    <w:rsid w:val="005267BA"/>
    <w:rsid w:val="00526A09"/>
    <w:rsid w:val="0053023C"/>
    <w:rsid w:val="00533536"/>
    <w:rsid w:val="00545C64"/>
    <w:rsid w:val="00545C6E"/>
    <w:rsid w:val="005474AD"/>
    <w:rsid w:val="00553055"/>
    <w:rsid w:val="0056213A"/>
    <w:rsid w:val="005625B5"/>
    <w:rsid w:val="00567128"/>
    <w:rsid w:val="00573328"/>
    <w:rsid w:val="00577701"/>
    <w:rsid w:val="00584136"/>
    <w:rsid w:val="005924D4"/>
    <w:rsid w:val="00596BB2"/>
    <w:rsid w:val="005A4613"/>
    <w:rsid w:val="005A4F79"/>
    <w:rsid w:val="005A75A7"/>
    <w:rsid w:val="005B0793"/>
    <w:rsid w:val="005B7704"/>
    <w:rsid w:val="005C00AD"/>
    <w:rsid w:val="005D201B"/>
    <w:rsid w:val="005D240C"/>
    <w:rsid w:val="005F0278"/>
    <w:rsid w:val="005F0D06"/>
    <w:rsid w:val="005F3C5C"/>
    <w:rsid w:val="006011A7"/>
    <w:rsid w:val="00604655"/>
    <w:rsid w:val="00605CF2"/>
    <w:rsid w:val="00621960"/>
    <w:rsid w:val="00631B2C"/>
    <w:rsid w:val="00634A41"/>
    <w:rsid w:val="00650BBA"/>
    <w:rsid w:val="00655588"/>
    <w:rsid w:val="00656A3C"/>
    <w:rsid w:val="00667911"/>
    <w:rsid w:val="00670F9B"/>
    <w:rsid w:val="00683A10"/>
    <w:rsid w:val="00687BBB"/>
    <w:rsid w:val="006905E1"/>
    <w:rsid w:val="006976B9"/>
    <w:rsid w:val="006A4B32"/>
    <w:rsid w:val="006A735C"/>
    <w:rsid w:val="006B2C03"/>
    <w:rsid w:val="006C1BED"/>
    <w:rsid w:val="006C488E"/>
    <w:rsid w:val="006C5EEB"/>
    <w:rsid w:val="006C6902"/>
    <w:rsid w:val="006C6BA5"/>
    <w:rsid w:val="006D0827"/>
    <w:rsid w:val="006D219A"/>
    <w:rsid w:val="006D5069"/>
    <w:rsid w:val="006D6DAE"/>
    <w:rsid w:val="006F4EC2"/>
    <w:rsid w:val="00705C04"/>
    <w:rsid w:val="00706744"/>
    <w:rsid w:val="00712C4C"/>
    <w:rsid w:val="0072472F"/>
    <w:rsid w:val="00725D29"/>
    <w:rsid w:val="0073455F"/>
    <w:rsid w:val="00736360"/>
    <w:rsid w:val="00740E10"/>
    <w:rsid w:val="00741450"/>
    <w:rsid w:val="00742D84"/>
    <w:rsid w:val="007456BC"/>
    <w:rsid w:val="00753FB2"/>
    <w:rsid w:val="007579D6"/>
    <w:rsid w:val="00764E98"/>
    <w:rsid w:val="007905D9"/>
    <w:rsid w:val="00794DAF"/>
    <w:rsid w:val="00796304"/>
    <w:rsid w:val="00796AB7"/>
    <w:rsid w:val="007A31B0"/>
    <w:rsid w:val="007A5E85"/>
    <w:rsid w:val="007B27C6"/>
    <w:rsid w:val="007B3129"/>
    <w:rsid w:val="007C0B42"/>
    <w:rsid w:val="007C37C2"/>
    <w:rsid w:val="007C3D5A"/>
    <w:rsid w:val="007C5AEE"/>
    <w:rsid w:val="007D1E2C"/>
    <w:rsid w:val="007D5F0C"/>
    <w:rsid w:val="007E06C6"/>
    <w:rsid w:val="007E2F8B"/>
    <w:rsid w:val="007E3738"/>
    <w:rsid w:val="007E5A20"/>
    <w:rsid w:val="007E6F6C"/>
    <w:rsid w:val="007F16DB"/>
    <w:rsid w:val="007F3500"/>
    <w:rsid w:val="00801A3D"/>
    <w:rsid w:val="00802BCE"/>
    <w:rsid w:val="00812CE7"/>
    <w:rsid w:val="00817F79"/>
    <w:rsid w:val="00823F68"/>
    <w:rsid w:val="00835168"/>
    <w:rsid w:val="008356C4"/>
    <w:rsid w:val="00835A28"/>
    <w:rsid w:val="00840994"/>
    <w:rsid w:val="008423E9"/>
    <w:rsid w:val="0084379D"/>
    <w:rsid w:val="008439B6"/>
    <w:rsid w:val="00843D3E"/>
    <w:rsid w:val="008479C7"/>
    <w:rsid w:val="00851431"/>
    <w:rsid w:val="00867805"/>
    <w:rsid w:val="00871908"/>
    <w:rsid w:val="00873C62"/>
    <w:rsid w:val="00884FD7"/>
    <w:rsid w:val="00890D12"/>
    <w:rsid w:val="00894C37"/>
    <w:rsid w:val="008A002D"/>
    <w:rsid w:val="008A4F84"/>
    <w:rsid w:val="008C0092"/>
    <w:rsid w:val="008D3149"/>
    <w:rsid w:val="008E3C08"/>
    <w:rsid w:val="008F2E57"/>
    <w:rsid w:val="00900A36"/>
    <w:rsid w:val="00910769"/>
    <w:rsid w:val="00912826"/>
    <w:rsid w:val="00913567"/>
    <w:rsid w:val="00920504"/>
    <w:rsid w:val="00921BC2"/>
    <w:rsid w:val="009222F3"/>
    <w:rsid w:val="00923E3B"/>
    <w:rsid w:val="00933631"/>
    <w:rsid w:val="00933E9E"/>
    <w:rsid w:val="00936CDD"/>
    <w:rsid w:val="0094033E"/>
    <w:rsid w:val="00942BF0"/>
    <w:rsid w:val="00943329"/>
    <w:rsid w:val="0094484A"/>
    <w:rsid w:val="009668FB"/>
    <w:rsid w:val="009741C1"/>
    <w:rsid w:val="0098727D"/>
    <w:rsid w:val="009947E6"/>
    <w:rsid w:val="009A145F"/>
    <w:rsid w:val="009A4BCF"/>
    <w:rsid w:val="009A61BF"/>
    <w:rsid w:val="009B1D30"/>
    <w:rsid w:val="009B4F24"/>
    <w:rsid w:val="009B7F2D"/>
    <w:rsid w:val="009C28F5"/>
    <w:rsid w:val="009C343F"/>
    <w:rsid w:val="009C3A6F"/>
    <w:rsid w:val="009D40BB"/>
    <w:rsid w:val="009D4DE3"/>
    <w:rsid w:val="009E151F"/>
    <w:rsid w:val="009E49F6"/>
    <w:rsid w:val="009E5B66"/>
    <w:rsid w:val="009F631F"/>
    <w:rsid w:val="009F7089"/>
    <w:rsid w:val="00A00AF5"/>
    <w:rsid w:val="00A04291"/>
    <w:rsid w:val="00A1328A"/>
    <w:rsid w:val="00A14F7E"/>
    <w:rsid w:val="00A201A8"/>
    <w:rsid w:val="00A20439"/>
    <w:rsid w:val="00A22C3D"/>
    <w:rsid w:val="00A3115B"/>
    <w:rsid w:val="00A43DFC"/>
    <w:rsid w:val="00A557CF"/>
    <w:rsid w:val="00A65C76"/>
    <w:rsid w:val="00A66DD8"/>
    <w:rsid w:val="00A705A4"/>
    <w:rsid w:val="00A758FB"/>
    <w:rsid w:val="00A809D7"/>
    <w:rsid w:val="00A84E55"/>
    <w:rsid w:val="00A86E09"/>
    <w:rsid w:val="00A873C4"/>
    <w:rsid w:val="00A91406"/>
    <w:rsid w:val="00A944D4"/>
    <w:rsid w:val="00A94D40"/>
    <w:rsid w:val="00AA300A"/>
    <w:rsid w:val="00AA361B"/>
    <w:rsid w:val="00AA501B"/>
    <w:rsid w:val="00AA53BE"/>
    <w:rsid w:val="00AB6B48"/>
    <w:rsid w:val="00AD050E"/>
    <w:rsid w:val="00AD144D"/>
    <w:rsid w:val="00AD6688"/>
    <w:rsid w:val="00B00AD4"/>
    <w:rsid w:val="00B0146D"/>
    <w:rsid w:val="00B049AC"/>
    <w:rsid w:val="00B12399"/>
    <w:rsid w:val="00B17D90"/>
    <w:rsid w:val="00B2435B"/>
    <w:rsid w:val="00B318EF"/>
    <w:rsid w:val="00B35FDE"/>
    <w:rsid w:val="00B371D3"/>
    <w:rsid w:val="00B42642"/>
    <w:rsid w:val="00B426EE"/>
    <w:rsid w:val="00B52BD2"/>
    <w:rsid w:val="00B5399C"/>
    <w:rsid w:val="00B56938"/>
    <w:rsid w:val="00B57FE9"/>
    <w:rsid w:val="00B66DBF"/>
    <w:rsid w:val="00B75B1F"/>
    <w:rsid w:val="00B77FCF"/>
    <w:rsid w:val="00B904FF"/>
    <w:rsid w:val="00B905BC"/>
    <w:rsid w:val="00B9553F"/>
    <w:rsid w:val="00B966A6"/>
    <w:rsid w:val="00BA0236"/>
    <w:rsid w:val="00BA3278"/>
    <w:rsid w:val="00BB023B"/>
    <w:rsid w:val="00BB6CB1"/>
    <w:rsid w:val="00BC1F0E"/>
    <w:rsid w:val="00BC4505"/>
    <w:rsid w:val="00BD15CC"/>
    <w:rsid w:val="00BD3E3F"/>
    <w:rsid w:val="00BD61BA"/>
    <w:rsid w:val="00BD7671"/>
    <w:rsid w:val="00BE0B11"/>
    <w:rsid w:val="00BF3223"/>
    <w:rsid w:val="00BF4A1D"/>
    <w:rsid w:val="00C029D4"/>
    <w:rsid w:val="00C057A0"/>
    <w:rsid w:val="00C062F0"/>
    <w:rsid w:val="00C10188"/>
    <w:rsid w:val="00C13B6F"/>
    <w:rsid w:val="00C15FE5"/>
    <w:rsid w:val="00C22E6A"/>
    <w:rsid w:val="00C237EF"/>
    <w:rsid w:val="00C274BC"/>
    <w:rsid w:val="00C31B91"/>
    <w:rsid w:val="00C40AE7"/>
    <w:rsid w:val="00C446A8"/>
    <w:rsid w:val="00C456B5"/>
    <w:rsid w:val="00C5130A"/>
    <w:rsid w:val="00C56F3C"/>
    <w:rsid w:val="00C62004"/>
    <w:rsid w:val="00C71321"/>
    <w:rsid w:val="00C72151"/>
    <w:rsid w:val="00C7236C"/>
    <w:rsid w:val="00C77523"/>
    <w:rsid w:val="00C77787"/>
    <w:rsid w:val="00C83DEC"/>
    <w:rsid w:val="00C87BA3"/>
    <w:rsid w:val="00C9266D"/>
    <w:rsid w:val="00CA397F"/>
    <w:rsid w:val="00CA5468"/>
    <w:rsid w:val="00CB1BBE"/>
    <w:rsid w:val="00CD79CD"/>
    <w:rsid w:val="00CE2B87"/>
    <w:rsid w:val="00CE5891"/>
    <w:rsid w:val="00CF068A"/>
    <w:rsid w:val="00D019F3"/>
    <w:rsid w:val="00D108AF"/>
    <w:rsid w:val="00D12049"/>
    <w:rsid w:val="00D1321A"/>
    <w:rsid w:val="00D13462"/>
    <w:rsid w:val="00D15B84"/>
    <w:rsid w:val="00D27F61"/>
    <w:rsid w:val="00D30CA0"/>
    <w:rsid w:val="00D34E6A"/>
    <w:rsid w:val="00D41757"/>
    <w:rsid w:val="00D44D09"/>
    <w:rsid w:val="00D52BE4"/>
    <w:rsid w:val="00D54D8B"/>
    <w:rsid w:val="00D7191A"/>
    <w:rsid w:val="00D71F45"/>
    <w:rsid w:val="00D74F41"/>
    <w:rsid w:val="00D8400B"/>
    <w:rsid w:val="00D94BA7"/>
    <w:rsid w:val="00DA0690"/>
    <w:rsid w:val="00DA2355"/>
    <w:rsid w:val="00DB2EAA"/>
    <w:rsid w:val="00DB3E05"/>
    <w:rsid w:val="00DB7C94"/>
    <w:rsid w:val="00DC0941"/>
    <w:rsid w:val="00DC0A07"/>
    <w:rsid w:val="00DC3FA5"/>
    <w:rsid w:val="00DD0181"/>
    <w:rsid w:val="00DD22E2"/>
    <w:rsid w:val="00DD43B9"/>
    <w:rsid w:val="00DE2543"/>
    <w:rsid w:val="00DF2369"/>
    <w:rsid w:val="00DF4B50"/>
    <w:rsid w:val="00DF791B"/>
    <w:rsid w:val="00E0520B"/>
    <w:rsid w:val="00E05BB3"/>
    <w:rsid w:val="00E12C2F"/>
    <w:rsid w:val="00E14996"/>
    <w:rsid w:val="00E1502E"/>
    <w:rsid w:val="00E215BE"/>
    <w:rsid w:val="00E22D77"/>
    <w:rsid w:val="00E24FDE"/>
    <w:rsid w:val="00E2535E"/>
    <w:rsid w:val="00E2732C"/>
    <w:rsid w:val="00E30E34"/>
    <w:rsid w:val="00E34A34"/>
    <w:rsid w:val="00E61696"/>
    <w:rsid w:val="00E62566"/>
    <w:rsid w:val="00E7347B"/>
    <w:rsid w:val="00E804CA"/>
    <w:rsid w:val="00E805ED"/>
    <w:rsid w:val="00E83328"/>
    <w:rsid w:val="00E90A31"/>
    <w:rsid w:val="00E92211"/>
    <w:rsid w:val="00E95969"/>
    <w:rsid w:val="00EA1A47"/>
    <w:rsid w:val="00EB1CEC"/>
    <w:rsid w:val="00EB5C11"/>
    <w:rsid w:val="00EC613F"/>
    <w:rsid w:val="00ED7473"/>
    <w:rsid w:val="00EE05DA"/>
    <w:rsid w:val="00EE647A"/>
    <w:rsid w:val="00EF35D1"/>
    <w:rsid w:val="00EF4974"/>
    <w:rsid w:val="00EF73BA"/>
    <w:rsid w:val="00F0246C"/>
    <w:rsid w:val="00F0614C"/>
    <w:rsid w:val="00F10A34"/>
    <w:rsid w:val="00F15631"/>
    <w:rsid w:val="00F220DF"/>
    <w:rsid w:val="00F23C25"/>
    <w:rsid w:val="00F23FE0"/>
    <w:rsid w:val="00F242B0"/>
    <w:rsid w:val="00F30412"/>
    <w:rsid w:val="00F329AC"/>
    <w:rsid w:val="00F371A2"/>
    <w:rsid w:val="00F433EF"/>
    <w:rsid w:val="00F55DA3"/>
    <w:rsid w:val="00F61C5A"/>
    <w:rsid w:val="00F736F7"/>
    <w:rsid w:val="00F76C2D"/>
    <w:rsid w:val="00F90BF4"/>
    <w:rsid w:val="00FB029A"/>
    <w:rsid w:val="00FB268D"/>
    <w:rsid w:val="00FB2BAC"/>
    <w:rsid w:val="00FB6576"/>
    <w:rsid w:val="00FC61D1"/>
    <w:rsid w:val="00FC7EF8"/>
    <w:rsid w:val="00FD08FC"/>
    <w:rsid w:val="00FD45A0"/>
    <w:rsid w:val="00FE04EB"/>
    <w:rsid w:val="00FE34E8"/>
    <w:rsid w:val="00FE4922"/>
    <w:rsid w:val="00FF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2AA5"/>
  <w15:docId w15:val="{81F0768B-645F-4F98-91E8-87DE8449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2435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1">
    <w:name w:val="heading 1"/>
    <w:aliases w:val="ПЗ_1"/>
    <w:basedOn w:val="a"/>
    <w:next w:val="a"/>
    <w:link w:val="10"/>
    <w:autoRedefine/>
    <w:qFormat/>
    <w:rsid w:val="006C1BED"/>
    <w:pPr>
      <w:keepNext/>
      <w:numPr>
        <w:numId w:val="3"/>
      </w:numPr>
      <w:spacing w:before="240"/>
      <w:jc w:val="center"/>
      <w:outlineLvl w:val="0"/>
    </w:pPr>
    <w:rPr>
      <w:rFonts w:eastAsia="Times New Roman"/>
      <w:b/>
      <w:sz w:val="28"/>
    </w:rPr>
  </w:style>
  <w:style w:type="paragraph" w:styleId="2">
    <w:name w:val="heading 2"/>
    <w:aliases w:val="ПЗ_1.1"/>
    <w:basedOn w:val="a"/>
    <w:next w:val="a"/>
    <w:link w:val="20"/>
    <w:autoRedefine/>
    <w:qFormat/>
    <w:rsid w:val="006C1BED"/>
    <w:pPr>
      <w:keepNext/>
      <w:numPr>
        <w:ilvl w:val="1"/>
        <w:numId w:val="3"/>
      </w:numPr>
      <w:suppressAutoHyphens/>
      <w:spacing w:before="240"/>
      <w:jc w:val="center"/>
      <w:outlineLvl w:val="1"/>
    </w:pPr>
    <w:rPr>
      <w:rFonts w:eastAsia="Lucida Sans Unicode" w:cs="Arial"/>
      <w:b/>
      <w:bCs/>
      <w:iCs/>
      <w:kern w:val="1"/>
      <w:sz w:val="26"/>
      <w:szCs w:val="28"/>
    </w:rPr>
  </w:style>
  <w:style w:type="paragraph" w:styleId="3">
    <w:name w:val="heading 3"/>
    <w:aliases w:val="ПЗ_1.1.1"/>
    <w:basedOn w:val="a"/>
    <w:next w:val="a"/>
    <w:link w:val="30"/>
    <w:autoRedefine/>
    <w:qFormat/>
    <w:rsid w:val="006C1BED"/>
    <w:pPr>
      <w:keepNext/>
      <w:numPr>
        <w:ilvl w:val="2"/>
        <w:numId w:val="3"/>
      </w:numPr>
      <w:suppressAutoHyphens/>
      <w:spacing w:before="240"/>
      <w:jc w:val="center"/>
      <w:outlineLvl w:val="2"/>
    </w:pPr>
    <w:rPr>
      <w:rFonts w:eastAsia="Lucida Sans Unicode" w:cs="Arial"/>
      <w:b/>
      <w:bCs/>
      <w:kern w:val="1"/>
      <w:szCs w:val="26"/>
    </w:rPr>
  </w:style>
  <w:style w:type="paragraph" w:styleId="4">
    <w:name w:val="heading 4"/>
    <w:aliases w:val="ПЗ_ПРИЛОЖЕНИЯ"/>
    <w:basedOn w:val="a"/>
    <w:next w:val="a"/>
    <w:link w:val="40"/>
    <w:qFormat/>
    <w:rsid w:val="006C1BED"/>
    <w:pPr>
      <w:keepNext/>
      <w:suppressAutoHyphens/>
      <w:ind w:left="-113"/>
      <w:jc w:val="center"/>
      <w:outlineLvl w:val="3"/>
    </w:pPr>
    <w:rPr>
      <w:rFonts w:eastAsia="Lucida Sans Unicode"/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З_1 Знак"/>
    <w:basedOn w:val="a0"/>
    <w:link w:val="1"/>
    <w:rsid w:val="006C1BED"/>
    <w:rPr>
      <w:rFonts w:eastAsia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aliases w:val="ПЗ_1.1 Знак"/>
    <w:basedOn w:val="a0"/>
    <w:link w:val="2"/>
    <w:rsid w:val="006C1BED"/>
    <w:rPr>
      <w:rFonts w:eastAsia="Lucida Sans Unicode" w:cs="Arial"/>
      <w:b/>
      <w:bCs/>
      <w:iCs/>
      <w:kern w:val="1"/>
      <w:sz w:val="26"/>
      <w:szCs w:val="28"/>
    </w:rPr>
  </w:style>
  <w:style w:type="character" w:customStyle="1" w:styleId="30">
    <w:name w:val="Заголовок 3 Знак"/>
    <w:aliases w:val="ПЗ_1.1.1 Знак"/>
    <w:basedOn w:val="a0"/>
    <w:link w:val="3"/>
    <w:rsid w:val="006C1BED"/>
    <w:rPr>
      <w:rFonts w:eastAsia="Lucida Sans Unicode" w:cs="Arial"/>
      <w:b/>
      <w:bCs/>
      <w:kern w:val="1"/>
      <w:szCs w:val="26"/>
    </w:rPr>
  </w:style>
  <w:style w:type="character" w:customStyle="1" w:styleId="40">
    <w:name w:val="Заголовок 4 Знак"/>
    <w:aliases w:val="ПЗ_ПРИЛОЖЕНИЯ Знак"/>
    <w:basedOn w:val="a0"/>
    <w:link w:val="4"/>
    <w:rsid w:val="006C1BED"/>
    <w:rPr>
      <w:rFonts w:eastAsia="Lucida Sans Unicode" w:cs="Times New Roman"/>
      <w:b/>
      <w:bCs/>
      <w:kern w:val="1"/>
      <w:sz w:val="28"/>
      <w:szCs w:val="28"/>
    </w:rPr>
  </w:style>
  <w:style w:type="paragraph" w:styleId="a3">
    <w:name w:val="Note Heading"/>
    <w:aliases w:val="Номер_листа_в_Приложении"/>
    <w:basedOn w:val="a"/>
    <w:next w:val="a"/>
    <w:link w:val="a4"/>
    <w:rsid w:val="006C1BED"/>
    <w:pPr>
      <w:suppressAutoHyphens/>
      <w:spacing w:before="15050"/>
      <w:ind w:right="-737"/>
      <w:jc w:val="right"/>
    </w:pPr>
    <w:rPr>
      <w:rFonts w:ascii="Arial" w:eastAsia="Lucida Sans Unicode" w:hAnsi="Arial"/>
      <w:b/>
      <w:kern w:val="1"/>
      <w:sz w:val="20"/>
    </w:rPr>
  </w:style>
  <w:style w:type="character" w:customStyle="1" w:styleId="a4">
    <w:name w:val="Заголовок записки Знак"/>
    <w:aliases w:val="Номер_листа_в_Приложении Знак"/>
    <w:basedOn w:val="a0"/>
    <w:link w:val="a3"/>
    <w:rsid w:val="006C1BED"/>
    <w:rPr>
      <w:rFonts w:ascii="Arial" w:eastAsia="Lucida Sans Unicode" w:hAnsi="Arial" w:cs="Times New Roman"/>
      <w:b/>
      <w:kern w:val="1"/>
      <w:sz w:val="20"/>
      <w:szCs w:val="24"/>
    </w:rPr>
  </w:style>
  <w:style w:type="paragraph" w:customStyle="1" w:styleId="a5">
    <w:name w:val="Заголовок_приложения_(вторичный)"/>
    <w:basedOn w:val="a"/>
    <w:next w:val="a"/>
    <w:qFormat/>
    <w:rsid w:val="006C1BED"/>
    <w:pPr>
      <w:keepNext/>
      <w:suppressAutoHyphens/>
      <w:ind w:left="-113"/>
      <w:jc w:val="center"/>
    </w:pPr>
    <w:rPr>
      <w:rFonts w:eastAsia="Lucida Sans Unicode"/>
      <w:b/>
      <w:kern w:val="1"/>
      <w:sz w:val="28"/>
    </w:rPr>
  </w:style>
  <w:style w:type="table" w:styleId="a6">
    <w:name w:val="Table Grid"/>
    <w:basedOn w:val="a1"/>
    <w:uiPriority w:val="59"/>
    <w:rsid w:val="00B2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F6E5F"/>
    <w:pPr>
      <w:ind w:left="720"/>
      <w:contextualSpacing/>
    </w:pPr>
  </w:style>
  <w:style w:type="paragraph" w:customStyle="1" w:styleId="Default">
    <w:name w:val="Default"/>
    <w:rsid w:val="00835A2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79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79C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odytext2">
    <w:name w:val="Body text (2)_"/>
    <w:basedOn w:val="a0"/>
    <w:link w:val="Bodytext20"/>
    <w:rsid w:val="00D13462"/>
    <w:rPr>
      <w:rFonts w:eastAsia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13462"/>
    <w:pPr>
      <w:shd w:val="clear" w:color="auto" w:fill="FFFFFF"/>
      <w:autoSpaceDE/>
      <w:autoSpaceDN/>
      <w:adjustRightInd/>
      <w:spacing w:line="278" w:lineRule="exact"/>
      <w:ind w:hanging="320"/>
    </w:pPr>
    <w:rPr>
      <w:rFonts w:eastAsia="Times New Roman"/>
      <w:szCs w:val="22"/>
      <w:lang w:eastAsia="en-US"/>
    </w:rPr>
  </w:style>
  <w:style w:type="character" w:customStyle="1" w:styleId="searchtext">
    <w:name w:val="searchtext"/>
    <w:basedOn w:val="a0"/>
    <w:rsid w:val="00823F68"/>
  </w:style>
  <w:style w:type="character" w:customStyle="1" w:styleId="blk">
    <w:name w:val="blk"/>
    <w:basedOn w:val="a0"/>
    <w:rsid w:val="00974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57D65-DD77-4273-8E52-81F7DF15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4408</Words>
  <Characters>25126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Geoteg</dc:creator>
  <cp:lastModifiedBy>Admin</cp:lastModifiedBy>
  <cp:revision>5</cp:revision>
  <cp:lastPrinted>2025-05-29T12:07:00Z</cp:lastPrinted>
  <dcterms:created xsi:type="dcterms:W3CDTF">2025-04-23T13:51:00Z</dcterms:created>
  <dcterms:modified xsi:type="dcterms:W3CDTF">2025-07-01T08:22:00Z</dcterms:modified>
</cp:coreProperties>
</file>