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B4BE4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07D47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B07D4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2EBEDC79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F43C19" w:rsidRPr="00F43C19">
        <w:rPr>
          <w:iCs/>
          <w:sz w:val="26"/>
          <w:szCs w:val="26"/>
        </w:rPr>
        <w:t xml:space="preserve">Ремонт искусственного дорожного сооружения через </w:t>
      </w:r>
      <w:proofErr w:type="spellStart"/>
      <w:r w:rsidR="00F43C19" w:rsidRPr="00F43C19">
        <w:rPr>
          <w:iCs/>
          <w:sz w:val="26"/>
          <w:szCs w:val="26"/>
        </w:rPr>
        <w:t>Чонгарский</w:t>
      </w:r>
      <w:proofErr w:type="spellEnd"/>
      <w:r w:rsidR="00F43C19" w:rsidRPr="00F43C19">
        <w:rPr>
          <w:iCs/>
          <w:sz w:val="26"/>
          <w:szCs w:val="26"/>
        </w:rPr>
        <w:t xml:space="preserve"> пролив на автомобильной дороге общего пользования регионального значения 35 ОП РЗ 35А-002 (Е-105) Граница с Херсонской областью - Симферополь - Алушта - Ялта км 0+000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02EA1302" w:rsidR="00AA78F3" w:rsidRDefault="00F70A12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Министерства транспорта Республики Крым от 04.02.2019 № 55 «Об утверждении ведомственной целевой программы «Развитие автомобильных дорог Республики </w:t>
      </w:r>
      <w:r w:rsidR="00B73D13">
        <w:rPr>
          <w:sz w:val="26"/>
          <w:szCs w:val="26"/>
        </w:rPr>
        <w:t>К</w:t>
      </w:r>
      <w:r>
        <w:rPr>
          <w:sz w:val="26"/>
          <w:szCs w:val="26"/>
        </w:rPr>
        <w:t>рым на 2019-2030 годы».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558A7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FD37B2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4CCA5BB8" w:rsidR="00247214" w:rsidRPr="00F43C19" w:rsidRDefault="00F43C19" w:rsidP="001550F8">
      <w:pPr>
        <w:pStyle w:val="a3"/>
        <w:tabs>
          <w:tab w:val="left" w:pos="4170"/>
        </w:tabs>
        <w:ind w:left="426"/>
        <w:jc w:val="both"/>
        <w:rPr>
          <w:iCs/>
          <w:sz w:val="26"/>
          <w:szCs w:val="26"/>
        </w:rPr>
      </w:pPr>
      <w:r w:rsidRPr="00F43C19">
        <w:rPr>
          <w:iCs/>
          <w:sz w:val="26"/>
          <w:szCs w:val="26"/>
        </w:rPr>
        <w:t xml:space="preserve">«Ремонт искусственного дорожного сооружения через </w:t>
      </w:r>
      <w:proofErr w:type="spellStart"/>
      <w:r w:rsidRPr="00F43C19">
        <w:rPr>
          <w:iCs/>
          <w:sz w:val="26"/>
          <w:szCs w:val="26"/>
        </w:rPr>
        <w:t>Чонгарский</w:t>
      </w:r>
      <w:proofErr w:type="spellEnd"/>
      <w:r w:rsidRPr="00F43C19">
        <w:rPr>
          <w:iCs/>
          <w:sz w:val="26"/>
          <w:szCs w:val="26"/>
        </w:rPr>
        <w:t xml:space="preserve"> пролив на автомобильной дороге общего пользования регионального значения 35 ОП РЗ 35А-002 (Е-105) Граница с Херсонской областью - Симферополь - Алушта - Ялта км 0+000</w:t>
      </w:r>
      <w:r w:rsidR="00ED7D4B" w:rsidRPr="00F43C19">
        <w:rPr>
          <w:iCs/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F43C19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4970F1B1" w:rsidR="00F43C19" w:rsidRPr="0067226C" w:rsidRDefault="00F43C19" w:rsidP="00F43C19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2DC112A7" w:rsidR="00F43C19" w:rsidRPr="00A85BF7" w:rsidRDefault="00F43C19" w:rsidP="00F43C1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F43C19" w:rsidRPr="004B3930" w14:paraId="78988F35" w14:textId="77777777" w:rsidTr="00A339DB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7AF87AEC" w:rsidR="00F43C19" w:rsidRPr="0067226C" w:rsidRDefault="00F43C19" w:rsidP="00F43C19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Длина искусственного сооружения, м</w:t>
            </w:r>
          </w:p>
        </w:tc>
        <w:tc>
          <w:tcPr>
            <w:tcW w:w="3544" w:type="dxa"/>
            <w:shd w:val="clear" w:color="auto" w:fill="auto"/>
          </w:tcPr>
          <w:p w14:paraId="4C4B1CB1" w14:textId="2E9ABD49" w:rsidR="00F43C19" w:rsidRPr="00D24FE9" w:rsidRDefault="00F43C19" w:rsidP="00F43C1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173,49</w:t>
            </w:r>
          </w:p>
        </w:tc>
      </w:tr>
      <w:tr w:rsidR="00F43C19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4DFCB90F" w:rsidR="00F43C19" w:rsidRPr="0067226C" w:rsidRDefault="00F43C19" w:rsidP="00F43C19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1341EBC" w14:textId="023E41B0" w:rsidR="00F43C19" w:rsidRPr="00D24FE9" w:rsidRDefault="00F43C19" w:rsidP="00F43C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43C19" w:rsidRPr="004B3930" w14:paraId="5C3AFE9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393C95FD" w14:textId="296AC133" w:rsidR="00F43C19" w:rsidRPr="0067226C" w:rsidRDefault="00F43C19" w:rsidP="00F43C19">
            <w:pPr>
              <w:ind w:firstLine="132"/>
            </w:pPr>
            <w:r>
              <w:rPr>
                <w:sz w:val="26"/>
                <w:szCs w:val="26"/>
              </w:rPr>
              <w:t>Габарит сооружения – Г, м</w:t>
            </w:r>
          </w:p>
        </w:tc>
        <w:tc>
          <w:tcPr>
            <w:tcW w:w="3544" w:type="dxa"/>
            <w:shd w:val="clear" w:color="auto" w:fill="auto"/>
          </w:tcPr>
          <w:p w14:paraId="6452EC2A" w14:textId="7F828736" w:rsidR="00F43C19" w:rsidRPr="00D24FE9" w:rsidRDefault="00F43C19" w:rsidP="00F43C19">
            <w:pPr>
              <w:jc w:val="center"/>
            </w:pPr>
            <w:r>
              <w:rPr>
                <w:sz w:val="26"/>
                <w:szCs w:val="26"/>
              </w:rPr>
              <w:t>11,50</w:t>
            </w:r>
          </w:p>
        </w:tc>
      </w:tr>
      <w:tr w:rsidR="00F43C19" w:rsidRPr="004B3930" w14:paraId="31357DA2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2E001B01" w14:textId="4D8A109D" w:rsidR="00F43C19" w:rsidRPr="0067226C" w:rsidRDefault="00F43C19" w:rsidP="00F43C19">
            <w:pPr>
              <w:ind w:firstLine="132"/>
            </w:pPr>
            <w:r>
              <w:rPr>
                <w:sz w:val="26"/>
                <w:szCs w:val="26"/>
              </w:rPr>
              <w:t>Ширина сооружения – В, м</w:t>
            </w:r>
          </w:p>
        </w:tc>
        <w:tc>
          <w:tcPr>
            <w:tcW w:w="3544" w:type="dxa"/>
            <w:shd w:val="clear" w:color="auto" w:fill="auto"/>
          </w:tcPr>
          <w:p w14:paraId="5518BDC8" w14:textId="44AC2363" w:rsidR="00F43C19" w:rsidRPr="00D24FE9" w:rsidRDefault="00F43C19" w:rsidP="00F43C19">
            <w:pPr>
              <w:jc w:val="center"/>
            </w:pPr>
            <w:r>
              <w:rPr>
                <w:sz w:val="26"/>
                <w:szCs w:val="26"/>
              </w:rPr>
              <w:t>13,90</w:t>
            </w:r>
          </w:p>
        </w:tc>
      </w:tr>
      <w:bookmarkEnd w:id="1"/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2AB0CB7B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F43C19">
        <w:rPr>
          <w:sz w:val="26"/>
          <w:szCs w:val="26"/>
        </w:rPr>
        <w:t>29</w:t>
      </w:r>
      <w:r w:rsidRPr="00421EAF">
        <w:rPr>
          <w:sz w:val="26"/>
          <w:szCs w:val="26"/>
        </w:rPr>
        <w:t xml:space="preserve"> </w:t>
      </w:r>
      <w:r w:rsidR="00FB3806">
        <w:rPr>
          <w:sz w:val="26"/>
          <w:szCs w:val="26"/>
        </w:rPr>
        <w:t>декабря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 xml:space="preserve">работ и перемещения по объекту, обеспечить </w:t>
      </w:r>
      <w:r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48534D83" w14:textId="649F21A7" w:rsidR="003F5844" w:rsidRDefault="00035111" w:rsidP="00F43C19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tbl>
      <w:tblPr>
        <w:tblpPr w:leftFromText="180" w:rightFromText="18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3F5844" w14:paraId="2048C3BE" w14:textId="77777777" w:rsidTr="001A03D2">
        <w:tc>
          <w:tcPr>
            <w:tcW w:w="4536" w:type="dxa"/>
          </w:tcPr>
          <w:p w14:paraId="584B2C66" w14:textId="0E46C7F5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98" w:type="dxa"/>
          </w:tcPr>
          <w:p w14:paraId="485C8435" w14:textId="476524EF" w:rsidR="003F5844" w:rsidRPr="003F5844" w:rsidRDefault="003F5844">
            <w:pPr>
              <w:pStyle w:val="af"/>
              <w:spacing w:before="0" w:beforeAutospacing="0" w:after="0" w:afterAutospacing="0"/>
              <w:ind w:left="35"/>
              <w:rPr>
                <w:sz w:val="27"/>
                <w:szCs w:val="27"/>
              </w:rPr>
            </w:pPr>
          </w:p>
        </w:tc>
      </w:tr>
      <w:tr w:rsidR="003F5844" w14:paraId="3A2723A4" w14:textId="77777777" w:rsidTr="003F5844">
        <w:tc>
          <w:tcPr>
            <w:tcW w:w="4536" w:type="dxa"/>
          </w:tcPr>
          <w:p w14:paraId="228A0560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23FCF3F1" w14:textId="77777777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  <w:tr w:rsidR="003F5844" w14:paraId="15713D6A" w14:textId="77777777" w:rsidTr="003F5844">
        <w:tc>
          <w:tcPr>
            <w:tcW w:w="4536" w:type="dxa"/>
          </w:tcPr>
          <w:p w14:paraId="5ADED9FB" w14:textId="43150CCB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53B9AEBC" w14:textId="4C71C165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</w:tbl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F43C19">
      <w:headerReference w:type="default" r:id="rId8"/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46528353">
    <w:abstractNumId w:val="2"/>
  </w:num>
  <w:num w:numId="2" w16cid:durableId="498928574">
    <w:abstractNumId w:val="5"/>
  </w:num>
  <w:num w:numId="3" w16cid:durableId="1724449596">
    <w:abstractNumId w:val="4"/>
  </w:num>
  <w:num w:numId="4" w16cid:durableId="1993370173">
    <w:abstractNumId w:val="0"/>
  </w:num>
  <w:num w:numId="5" w16cid:durableId="1380013731">
    <w:abstractNumId w:val="3"/>
  </w:num>
  <w:num w:numId="6" w16cid:durableId="772243365">
    <w:abstractNumId w:val="1"/>
  </w:num>
  <w:num w:numId="7" w16cid:durableId="1993287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A03D2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07D47"/>
    <w:rsid w:val="00B121D9"/>
    <w:rsid w:val="00B16A6F"/>
    <w:rsid w:val="00B24BC3"/>
    <w:rsid w:val="00B34C6E"/>
    <w:rsid w:val="00B45AF7"/>
    <w:rsid w:val="00B46F8E"/>
    <w:rsid w:val="00B47F29"/>
    <w:rsid w:val="00B51656"/>
    <w:rsid w:val="00B73D13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353B"/>
    <w:rsid w:val="00F43C19"/>
    <w:rsid w:val="00F6466F"/>
    <w:rsid w:val="00F6701C"/>
    <w:rsid w:val="00F70A12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0D94-FBA2-4512-85E4-FCD0A26B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2022-01-26T13:37:00Z</cp:lastPrinted>
  <dcterms:created xsi:type="dcterms:W3CDTF">2022-11-18T08:48:00Z</dcterms:created>
  <dcterms:modified xsi:type="dcterms:W3CDTF">2023-12-24T11:33:00Z</dcterms:modified>
</cp:coreProperties>
</file>