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50" w:rsidRDefault="00635950" w:rsidP="00635950">
      <w:pPr>
        <w:pStyle w:val="FR3"/>
        <w:spacing w:before="0" w:line="0" w:lineRule="atLeast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35950" w:rsidRDefault="00635950" w:rsidP="00635950">
      <w:pPr>
        <w:spacing w:line="0" w:lineRule="atLeast"/>
        <w:ind w:right="-5" w:firstLine="426"/>
        <w:jc w:val="both"/>
      </w:pPr>
    </w:p>
    <w:p w:rsidR="00635950" w:rsidRDefault="00635950" w:rsidP="00635950">
      <w:pPr>
        <w:pStyle w:val="a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и описание объекта закупки (техническое задание) на выполнение </w:t>
      </w:r>
      <w:bookmarkStart w:id="0" w:name="_Hlk113897195"/>
      <w:r>
        <w:rPr>
          <w:rFonts w:ascii="Times New Roman" w:hAnsi="Times New Roman"/>
          <w:sz w:val="24"/>
          <w:szCs w:val="24"/>
        </w:rPr>
        <w:t xml:space="preserve">строительно-монтажных работ по объекту </w:t>
      </w:r>
      <w:bookmarkEnd w:id="0"/>
      <w:r>
        <w:rPr>
          <w:rFonts w:ascii="Times New Roman" w:hAnsi="Times New Roman"/>
          <w:sz w:val="24"/>
          <w:szCs w:val="24"/>
        </w:rPr>
        <w:t xml:space="preserve">«Капитальный ремонт улично-дорожной сети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Коктебель».</w:t>
      </w:r>
    </w:p>
    <w:p w:rsidR="00635950" w:rsidRDefault="00635950" w:rsidP="00635950">
      <w:pPr>
        <w:pStyle w:val="a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950" w:rsidRDefault="00635950" w:rsidP="00635950">
      <w:pPr>
        <w:pStyle w:val="a3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Основание для выполнения работ: </w:t>
      </w:r>
      <w:r>
        <w:rPr>
          <w:szCs w:val="24"/>
        </w:rPr>
        <w:t>государственная программа Российской Федерации «Социально – экономическое развитие Республики Крым и г. Севастополя».</w:t>
      </w:r>
    </w:p>
    <w:p w:rsidR="00635950" w:rsidRDefault="00635950" w:rsidP="00635950">
      <w:pPr>
        <w:pStyle w:val="a6"/>
        <w:numPr>
          <w:ilvl w:val="0"/>
          <w:numId w:val="2"/>
        </w:numPr>
        <w:tabs>
          <w:tab w:val="left" w:pos="284"/>
        </w:tabs>
        <w:spacing w:line="0" w:lineRule="atLeast"/>
        <w:ind w:left="0" w:firstLine="0"/>
        <w:jc w:val="both"/>
        <w:rPr>
          <w:spacing w:val="-1"/>
        </w:rPr>
      </w:pPr>
      <w:r>
        <w:rPr>
          <w:b/>
        </w:rPr>
        <w:t>Цели выполнения работ по строительству:</w:t>
      </w:r>
      <w:r>
        <w:t xml:space="preserve"> Повышение уровня безопасности пешеходов, </w:t>
      </w:r>
      <w:r>
        <w:rPr>
          <w:spacing w:val="-1"/>
        </w:rPr>
        <w:t xml:space="preserve">улучшение качества </w:t>
      </w:r>
      <w:proofErr w:type="spellStart"/>
      <w:r>
        <w:rPr>
          <w:spacing w:val="-1"/>
        </w:rPr>
        <w:t>улично</w:t>
      </w:r>
      <w:proofErr w:type="spellEnd"/>
      <w:r>
        <w:rPr>
          <w:spacing w:val="-1"/>
        </w:rPr>
        <w:t xml:space="preserve"> – дорожной сети.</w:t>
      </w:r>
    </w:p>
    <w:p w:rsidR="00635950" w:rsidRDefault="00635950" w:rsidP="00635950">
      <w:pPr>
        <w:pStyle w:val="a5"/>
        <w:numPr>
          <w:ilvl w:val="0"/>
          <w:numId w:val="2"/>
        </w:numPr>
        <w:tabs>
          <w:tab w:val="left" w:pos="284"/>
        </w:tabs>
        <w:spacing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характеристика объекта кап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итального строительства:</w:t>
      </w:r>
    </w:p>
    <w:tbl>
      <w:tblPr>
        <w:tblpPr w:leftFromText="180" w:rightFromText="180" w:bottomFromText="160" w:vertAnchor="text" w:horzAnchor="margin" w:tblpY="10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4"/>
        <w:gridCol w:w="5384"/>
      </w:tblGrid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показателя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Категория дороги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районного значения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50" w:rsidRDefault="00635950" w:rsidP="00635950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Протяженность дороги, км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50" w:rsidRDefault="00635950" w:rsidP="00635950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8,063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Капитальный 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Асфальтобетон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Ширина тротуара</w:t>
            </w:r>
            <w:r>
              <w:rPr>
                <w:lang w:eastAsia="en-US"/>
              </w:rPr>
              <w:t xml:space="preserve">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1,0-1,5 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Парковки,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машиномест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), шт.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</w:tr>
      <w:tr w:rsidR="00635950" w:rsidTr="00635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50" w:rsidRDefault="00635950" w:rsidP="0063595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Пешеходное ограждение,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50" w:rsidRDefault="00635950" w:rsidP="006359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786</w:t>
            </w:r>
          </w:p>
        </w:tc>
      </w:tr>
    </w:tbl>
    <w:p w:rsidR="00635950" w:rsidRDefault="00635950" w:rsidP="00635950">
      <w:pPr>
        <w:pStyle w:val="a3"/>
        <w:spacing w:after="0" w:line="0" w:lineRule="atLeast"/>
        <w:rPr>
          <w:b/>
          <w:szCs w:val="24"/>
        </w:rPr>
      </w:pPr>
      <w:r>
        <w:rPr>
          <w:szCs w:val="24"/>
        </w:rPr>
        <w:t xml:space="preserve">4. </w:t>
      </w:r>
      <w:r>
        <w:rPr>
          <w:b/>
          <w:szCs w:val="24"/>
        </w:rPr>
        <w:t>Обеспечение выполнения.</w:t>
      </w:r>
    </w:p>
    <w:p w:rsidR="00635950" w:rsidRDefault="00635950" w:rsidP="00635950">
      <w:pPr>
        <w:spacing w:line="0" w:lineRule="atLeast"/>
        <w:ind w:firstLine="709"/>
        <w:jc w:val="both"/>
      </w:pPr>
      <w:r>
        <w:t>Подрядчик обязуется собственными силами или с привлечением субподрядных организаций выполнить все работы по объекту</w:t>
      </w:r>
      <w:r>
        <w:rPr>
          <w:i/>
        </w:rPr>
        <w:t xml:space="preserve"> </w:t>
      </w:r>
      <w:r>
        <w:t xml:space="preserve">«Капитальный ремонт улично-дорожной сети </w:t>
      </w:r>
      <w:proofErr w:type="spellStart"/>
      <w:r>
        <w:t>пгт</w:t>
      </w:r>
      <w:proofErr w:type="spellEnd"/>
      <w:r>
        <w:t xml:space="preserve"> Коктебель» в соответствии с проектной документацией, разработанной ООО «АГРИЙ» в 2023 году, положительное заключение ГАУ РК «</w:t>
      </w:r>
      <w:proofErr w:type="spellStart"/>
      <w:r>
        <w:t>Госстройэкспертиза</w:t>
      </w:r>
      <w:proofErr w:type="spellEnd"/>
      <w:r>
        <w:t>» от 16.08.2023 №91-1-1-2-048342-2023.</w:t>
      </w:r>
    </w:p>
    <w:p w:rsidR="00635950" w:rsidRDefault="00635950" w:rsidP="00635950">
      <w:pPr>
        <w:pStyle w:val="a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на себя 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635950" w:rsidRDefault="00635950" w:rsidP="00635950">
      <w:pPr>
        <w:pStyle w:val="a3"/>
        <w:spacing w:after="0" w:line="0" w:lineRule="atLeast"/>
        <w:ind w:firstLine="709"/>
        <w:jc w:val="both"/>
        <w:rPr>
          <w:szCs w:val="24"/>
        </w:rPr>
      </w:pPr>
      <w:r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635950" w:rsidRDefault="00635950" w:rsidP="00635950">
      <w:pPr>
        <w:pStyle w:val="a3"/>
        <w:numPr>
          <w:ilvl w:val="0"/>
          <w:numId w:val="2"/>
        </w:numPr>
        <w:spacing w:after="0" w:line="0" w:lineRule="atLeast"/>
        <w:jc w:val="both"/>
        <w:rPr>
          <w:b/>
          <w:szCs w:val="24"/>
        </w:rPr>
      </w:pPr>
      <w:r>
        <w:rPr>
          <w:b/>
          <w:szCs w:val="24"/>
        </w:rPr>
        <w:t>Гарантийные обязательства.</w:t>
      </w:r>
    </w:p>
    <w:p w:rsidR="00635950" w:rsidRDefault="00635950" w:rsidP="00635950">
      <w:pPr>
        <w:pStyle w:val="a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гарантий качества работ устанавливается с момента подписания Акта сдачи-приемки объекта: «Капитальный ремонт улично-дорожной сети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Коктебель».</w:t>
      </w:r>
    </w:p>
    <w:p w:rsidR="00635950" w:rsidRDefault="00635950" w:rsidP="00635950">
      <w:pPr>
        <w:pStyle w:val="a5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950" w:rsidRDefault="00635950" w:rsidP="00635950">
      <w:pPr>
        <w:pStyle w:val="a5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объекта закупки. </w:t>
      </w:r>
    </w:p>
    <w:p w:rsidR="00635950" w:rsidRDefault="00635950" w:rsidP="00635950">
      <w:pPr>
        <w:pStyle w:val="a5"/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«Капитальный ремонт улично-дорожной сети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Коктебель» в соответствии с условиями государственного контракта и ведомости объемов работ.</w:t>
      </w:r>
    </w:p>
    <w:p w:rsidR="0082598F" w:rsidRDefault="0082598F" w:rsidP="00635950">
      <w:pPr>
        <w:spacing w:line="0" w:lineRule="atLeast"/>
      </w:pPr>
    </w:p>
    <w:sectPr w:rsidR="008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9"/>
    <w:rsid w:val="00635950"/>
    <w:rsid w:val="006C2281"/>
    <w:rsid w:val="0082598F"/>
    <w:rsid w:val="00942E39"/>
    <w:rsid w:val="00BB60EB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3204-F6C6-451F-A720-3660A2E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950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5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359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5950"/>
    <w:pPr>
      <w:ind w:left="720"/>
      <w:contextualSpacing/>
    </w:pPr>
  </w:style>
  <w:style w:type="paragraph" w:customStyle="1" w:styleId="FR3">
    <w:name w:val="FR3"/>
    <w:rsid w:val="00635950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2023-08-22T07:44:00Z</dcterms:created>
  <dcterms:modified xsi:type="dcterms:W3CDTF">2023-08-22T07:44:00Z</dcterms:modified>
</cp:coreProperties>
</file>