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56832" w14:textId="77777777" w:rsidR="00337F25" w:rsidRPr="00746DBC" w:rsidRDefault="00337F25" w:rsidP="00337F25">
      <w:pPr>
        <w:keepNext/>
        <w:keepLines/>
        <w:ind w:right="-143"/>
        <w:jc w:val="center"/>
        <w:rPr>
          <w:b/>
          <w:sz w:val="24"/>
          <w:szCs w:val="24"/>
          <w:lang w:val="ru-RU"/>
        </w:rPr>
      </w:pPr>
      <w:r w:rsidRPr="00746DBC">
        <w:rPr>
          <w:b/>
          <w:sz w:val="24"/>
          <w:szCs w:val="24"/>
          <w:lang w:val="ru-RU"/>
        </w:rPr>
        <w:t>Задание на проектирование объекта капитального строительства</w:t>
      </w:r>
    </w:p>
    <w:p w14:paraId="380AF692" w14:textId="77777777" w:rsidR="00337F25" w:rsidRPr="00746DBC" w:rsidRDefault="00337F25" w:rsidP="00337F25">
      <w:pPr>
        <w:keepNext/>
        <w:keepLines/>
        <w:pBdr>
          <w:top w:val="single" w:sz="4" w:space="1" w:color="auto"/>
        </w:pBdr>
        <w:ind w:right="-143"/>
        <w:jc w:val="center"/>
        <w:rPr>
          <w:sz w:val="24"/>
          <w:szCs w:val="24"/>
          <w:lang w:val="ru-RU"/>
        </w:rPr>
      </w:pPr>
      <w:r w:rsidRPr="00746DBC">
        <w:rPr>
          <w:sz w:val="24"/>
          <w:szCs w:val="24"/>
          <w:lang w:val="ru-RU"/>
        </w:rPr>
        <w:t>«Строительство автомобильной дороги в объезд МДЦ «Артек»</w:t>
      </w:r>
    </w:p>
    <w:p w14:paraId="17A1FF8E" w14:textId="77777777" w:rsidR="00337F25" w:rsidRPr="00746DBC" w:rsidRDefault="00337F25" w:rsidP="00337F25">
      <w:pPr>
        <w:keepNext/>
        <w:keepLines/>
        <w:pBdr>
          <w:top w:val="single" w:sz="4" w:space="1" w:color="auto"/>
        </w:pBdr>
        <w:ind w:right="-143"/>
        <w:jc w:val="center"/>
        <w:rPr>
          <w:sz w:val="24"/>
          <w:szCs w:val="24"/>
          <w:lang w:val="ru-RU"/>
        </w:rPr>
      </w:pPr>
      <w:r w:rsidRPr="00746DBC">
        <w:rPr>
          <w:sz w:val="24"/>
          <w:szCs w:val="24"/>
          <w:lang w:val="ru-RU"/>
        </w:rPr>
        <w:t xml:space="preserve"> (наименование и адрес (местоположение) объекта капитального строительства (далее – объект)</w:t>
      </w:r>
    </w:p>
    <w:p w14:paraId="3CD5AD1F" w14:textId="77777777" w:rsidR="00337F25" w:rsidRPr="00746DBC" w:rsidRDefault="00337F25" w:rsidP="00337F25">
      <w:pPr>
        <w:keepNext/>
        <w:keepLines/>
        <w:ind w:right="-143"/>
        <w:jc w:val="center"/>
        <w:rPr>
          <w:b/>
          <w:sz w:val="24"/>
          <w:szCs w:val="24"/>
          <w:lang w:val="ru-RU"/>
        </w:rPr>
      </w:pPr>
      <w:r w:rsidRPr="00746DBC">
        <w:rPr>
          <w:b/>
          <w:sz w:val="24"/>
          <w:szCs w:val="24"/>
          <w:lang w:val="ru-RU"/>
        </w:rPr>
        <w:t>I. Общие данные</w:t>
      </w:r>
    </w:p>
    <w:p w14:paraId="6C5F637D" w14:textId="77777777" w:rsidR="00337F25" w:rsidRPr="00746DBC" w:rsidRDefault="00337F25" w:rsidP="00337F25">
      <w:pPr>
        <w:keepNext/>
        <w:keepLines/>
        <w:ind w:left="-284" w:firstLine="284"/>
        <w:rPr>
          <w:sz w:val="24"/>
          <w:szCs w:val="24"/>
          <w:lang w:val="ru-RU"/>
        </w:rPr>
      </w:pPr>
      <w:r w:rsidRPr="00746DBC">
        <w:rPr>
          <w:sz w:val="24"/>
          <w:szCs w:val="24"/>
          <w:lang w:val="ru-RU"/>
        </w:rPr>
        <w:t>1.</w:t>
      </w:r>
      <w:r w:rsidRPr="00746DBC">
        <w:rPr>
          <w:sz w:val="24"/>
          <w:szCs w:val="24"/>
        </w:rPr>
        <w:t> </w:t>
      </w:r>
      <w:r w:rsidRPr="00746DBC">
        <w:rPr>
          <w:sz w:val="24"/>
          <w:szCs w:val="24"/>
          <w:lang w:val="ru-RU"/>
        </w:rPr>
        <w:t xml:space="preserve">Основание для проектирования объекта: </w:t>
      </w:r>
    </w:p>
    <w:p w14:paraId="22789B76" w14:textId="77777777" w:rsidR="00337F25" w:rsidRPr="00746DBC" w:rsidRDefault="00337F25" w:rsidP="00337F25">
      <w:pPr>
        <w:keepNext/>
        <w:keepLines/>
        <w:ind w:left="-284" w:firstLine="284"/>
        <w:jc w:val="both"/>
        <w:rPr>
          <w:rFonts w:eastAsia="Calibri"/>
          <w:sz w:val="24"/>
          <w:szCs w:val="24"/>
          <w:lang w:val="ru-RU"/>
        </w:rPr>
      </w:pPr>
      <w:r w:rsidRPr="00746DBC">
        <w:rPr>
          <w:rFonts w:eastAsia="Calibri"/>
          <w:sz w:val="24"/>
          <w:szCs w:val="24"/>
          <w:lang w:val="ru-RU"/>
        </w:rPr>
        <w:t>Реализация государственной программы "Социально-экономическое развитие Республики Крым и г. Севастополя" Постановление Правительства Российской Федерации от 30 января 2019 г. № 63</w:t>
      </w:r>
    </w:p>
    <w:p w14:paraId="07F0CAD3"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(указывается наименование и пункт государственной, муниципальной программы, решение собственника)</w:t>
      </w:r>
    </w:p>
    <w:p w14:paraId="3BA1A2AC" w14:textId="77777777" w:rsidR="00337F25" w:rsidRPr="00746DBC" w:rsidRDefault="00337F25" w:rsidP="00337F25">
      <w:pPr>
        <w:keepNext/>
        <w:keepLines/>
        <w:ind w:left="-284" w:firstLine="284"/>
        <w:rPr>
          <w:sz w:val="24"/>
          <w:szCs w:val="24"/>
          <w:lang w:val="ru-RU"/>
        </w:rPr>
      </w:pPr>
      <w:r w:rsidRPr="00746DBC">
        <w:rPr>
          <w:sz w:val="24"/>
          <w:szCs w:val="24"/>
          <w:lang w:val="ru-RU"/>
        </w:rPr>
        <w:t>2.</w:t>
      </w:r>
      <w:r w:rsidRPr="00746DBC">
        <w:rPr>
          <w:sz w:val="24"/>
          <w:szCs w:val="24"/>
        </w:rPr>
        <w:t> </w:t>
      </w:r>
      <w:r w:rsidRPr="00746DBC">
        <w:rPr>
          <w:sz w:val="24"/>
          <w:szCs w:val="24"/>
          <w:lang w:val="ru-RU"/>
        </w:rPr>
        <w:t>Застройщик (технический заказчик):</w:t>
      </w:r>
    </w:p>
    <w:p w14:paraId="42EA65CB" w14:textId="77777777" w:rsidR="00337F25" w:rsidRPr="00746DBC" w:rsidRDefault="00337F25" w:rsidP="00337F25">
      <w:pPr>
        <w:keepNext/>
        <w:keepLines/>
        <w:ind w:left="-284" w:firstLine="284"/>
        <w:contextualSpacing/>
        <w:jc w:val="both"/>
        <w:rPr>
          <w:rFonts w:eastAsia="Calibri"/>
          <w:sz w:val="24"/>
          <w:szCs w:val="24"/>
          <w:lang w:val="ru-RU"/>
        </w:rPr>
      </w:pPr>
      <w:r w:rsidRPr="00746DBC">
        <w:rPr>
          <w:rFonts w:eastAsia="Calibri"/>
          <w:sz w:val="24"/>
          <w:szCs w:val="24"/>
          <w:lang w:val="ru-RU"/>
        </w:rPr>
        <w:t xml:space="preserve">Застройщик – Государственное казенное учреждение Республики Крым «Служба автомобильных дорог Республики Крым», 295022, Республика Крым, город Симферополь, </w:t>
      </w:r>
      <w:proofErr w:type="spellStart"/>
      <w:r w:rsidRPr="00746DBC">
        <w:rPr>
          <w:rFonts w:eastAsia="Calibri"/>
          <w:sz w:val="24"/>
          <w:szCs w:val="24"/>
          <w:lang w:val="ru-RU"/>
        </w:rPr>
        <w:t>Кечкеметская</w:t>
      </w:r>
      <w:proofErr w:type="spellEnd"/>
      <w:r w:rsidRPr="00746DBC">
        <w:rPr>
          <w:rFonts w:eastAsia="Calibri"/>
          <w:sz w:val="24"/>
          <w:szCs w:val="24"/>
          <w:lang w:val="ru-RU"/>
        </w:rPr>
        <w:t xml:space="preserve"> улица, дом 184/1а. ОГРН 1159102040680, ИНН 9102164702.</w:t>
      </w:r>
    </w:p>
    <w:p w14:paraId="354FF743"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 xml:space="preserve"> (указываются наименование, почтовый адрес, основной государственный регистрационный номер</w:t>
      </w:r>
      <w:r w:rsidRPr="00746DBC">
        <w:rPr>
          <w:sz w:val="24"/>
          <w:szCs w:val="24"/>
          <w:lang w:val="ru-RU"/>
        </w:rPr>
        <w:br/>
        <w:t>и идентификационный номер налогоплательщика)</w:t>
      </w:r>
    </w:p>
    <w:p w14:paraId="57CD8900" w14:textId="77777777" w:rsidR="00337F25" w:rsidRPr="00746DBC" w:rsidRDefault="00337F25" w:rsidP="00337F25">
      <w:pPr>
        <w:keepNext/>
        <w:keepLines/>
        <w:ind w:left="-284" w:firstLine="284"/>
        <w:rPr>
          <w:sz w:val="24"/>
          <w:szCs w:val="24"/>
          <w:lang w:val="ru-RU"/>
        </w:rPr>
      </w:pPr>
      <w:r w:rsidRPr="00746DBC">
        <w:rPr>
          <w:sz w:val="24"/>
          <w:szCs w:val="24"/>
          <w:lang w:val="ru-RU"/>
        </w:rPr>
        <w:t>3.</w:t>
      </w:r>
      <w:r w:rsidRPr="00746DBC">
        <w:rPr>
          <w:sz w:val="24"/>
          <w:szCs w:val="24"/>
        </w:rPr>
        <w:t> </w:t>
      </w:r>
      <w:r w:rsidRPr="00746DBC">
        <w:rPr>
          <w:sz w:val="24"/>
          <w:szCs w:val="24"/>
          <w:lang w:val="ru-RU"/>
        </w:rPr>
        <w:t xml:space="preserve">Инвестор (при наличии): </w:t>
      </w:r>
    </w:p>
    <w:p w14:paraId="030D9FAB" w14:textId="77777777" w:rsidR="00337F25" w:rsidRPr="00746DBC" w:rsidRDefault="00337F25" w:rsidP="00337F25">
      <w:pPr>
        <w:keepNext/>
        <w:keepLines/>
        <w:ind w:left="-284" w:firstLine="284"/>
        <w:rPr>
          <w:sz w:val="24"/>
          <w:szCs w:val="24"/>
          <w:lang w:val="ru-RU"/>
        </w:rPr>
      </w:pPr>
      <w:r w:rsidRPr="00746DBC">
        <w:rPr>
          <w:sz w:val="24"/>
          <w:szCs w:val="24"/>
          <w:lang w:val="ru-RU"/>
        </w:rPr>
        <w:t>нет</w:t>
      </w:r>
    </w:p>
    <w:p w14:paraId="3CB30E5B"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(указываются наименование, почтовый адрес, основной государственный регистрационный номер</w:t>
      </w:r>
      <w:r w:rsidRPr="00746DBC">
        <w:rPr>
          <w:sz w:val="24"/>
          <w:szCs w:val="24"/>
          <w:lang w:val="ru-RU"/>
        </w:rPr>
        <w:br/>
        <w:t>и идентификационный номер налогоплательщика)</w:t>
      </w:r>
    </w:p>
    <w:p w14:paraId="3C3A8B7C"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4.</w:t>
      </w:r>
      <w:r w:rsidRPr="00746DBC">
        <w:rPr>
          <w:sz w:val="24"/>
          <w:szCs w:val="24"/>
        </w:rPr>
        <w:t> </w:t>
      </w:r>
      <w:r w:rsidRPr="00746DBC">
        <w:rPr>
          <w:sz w:val="24"/>
          <w:szCs w:val="24"/>
          <w:lang w:val="ru-RU"/>
        </w:rPr>
        <w:t>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Министерства строительства и жилищно-коммунального хозяйства Российской Федерации от 02.11.2022 N 928/</w:t>
      </w:r>
      <w:proofErr w:type="spellStart"/>
      <w:r w:rsidRPr="00746DBC">
        <w:rPr>
          <w:sz w:val="24"/>
          <w:szCs w:val="24"/>
          <w:lang w:val="ru-RU"/>
        </w:rPr>
        <w:t>пр</w:t>
      </w:r>
      <w:proofErr w:type="spellEnd"/>
      <w:r w:rsidRPr="00746DBC">
        <w:rPr>
          <w:sz w:val="24"/>
          <w:szCs w:val="24"/>
          <w:lang w:val="ru-RU"/>
        </w:rPr>
        <w:t xml:space="preserve"> (зарегистрирован Министерством юстиции Российской Федерации 14 августа 2020 г., регистрационный N 59273):</w:t>
      </w:r>
    </w:p>
    <w:p w14:paraId="2D05D709" w14:textId="77777777" w:rsidR="00337F25" w:rsidRPr="00746DBC" w:rsidRDefault="00337F25" w:rsidP="00337F25">
      <w:pPr>
        <w:keepNext/>
        <w:keepLines/>
        <w:ind w:left="-284" w:firstLine="284"/>
        <w:jc w:val="both"/>
        <w:rPr>
          <w:sz w:val="24"/>
          <w:szCs w:val="24"/>
          <w:lang w:val="ru-RU"/>
        </w:rPr>
      </w:pPr>
      <w:bookmarkStart w:id="0" w:name="_Hlk124322691"/>
      <w:r w:rsidRPr="00746DBC">
        <w:rPr>
          <w:sz w:val="24"/>
          <w:szCs w:val="24"/>
          <w:lang w:val="ru-RU"/>
        </w:rPr>
        <w:t>Автомобильные дороги, обычная автомобильная дорога (</w:t>
      </w:r>
      <w:proofErr w:type="spellStart"/>
      <w:r w:rsidRPr="00746DBC">
        <w:rPr>
          <w:sz w:val="24"/>
          <w:szCs w:val="24"/>
          <w:lang w:val="ru-RU"/>
        </w:rPr>
        <w:t>нескоростная</w:t>
      </w:r>
      <w:proofErr w:type="spellEnd"/>
      <w:r w:rsidRPr="00746DBC">
        <w:rPr>
          <w:sz w:val="24"/>
          <w:szCs w:val="24"/>
          <w:lang w:val="ru-RU"/>
        </w:rPr>
        <w:t xml:space="preserve"> автомобильная дорога) вне населенного пункта, </w:t>
      </w:r>
      <w:r w:rsidRPr="00746DBC">
        <w:rPr>
          <w:sz w:val="24"/>
          <w:szCs w:val="24"/>
          <w:shd w:val="clear" w:color="auto" w:fill="FFFFFF"/>
          <w:lang w:val="ru-RU"/>
        </w:rPr>
        <w:t>04.01.001.003</w:t>
      </w:r>
    </w:p>
    <w:bookmarkEnd w:id="0"/>
    <w:p w14:paraId="54173695"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(указываются группа, вид объекта строительства, код)</w:t>
      </w:r>
    </w:p>
    <w:p w14:paraId="1995C274" w14:textId="77777777" w:rsidR="00337F25" w:rsidRPr="00746DBC" w:rsidRDefault="00337F25" w:rsidP="00337F25">
      <w:pPr>
        <w:keepNext/>
        <w:keepLines/>
        <w:ind w:left="-284" w:firstLine="284"/>
        <w:rPr>
          <w:rFonts w:eastAsia="Calibri"/>
          <w:sz w:val="24"/>
          <w:szCs w:val="24"/>
          <w:lang w:val="ru-RU"/>
        </w:rPr>
      </w:pPr>
      <w:r w:rsidRPr="00746DBC">
        <w:rPr>
          <w:sz w:val="24"/>
          <w:szCs w:val="24"/>
          <w:lang w:val="ru-RU"/>
        </w:rPr>
        <w:t>5.</w:t>
      </w:r>
      <w:r w:rsidRPr="00746DBC">
        <w:rPr>
          <w:sz w:val="24"/>
          <w:szCs w:val="24"/>
        </w:rPr>
        <w:t> </w:t>
      </w:r>
      <w:r w:rsidRPr="00746DBC">
        <w:rPr>
          <w:sz w:val="24"/>
          <w:szCs w:val="24"/>
          <w:lang w:val="ru-RU"/>
        </w:rPr>
        <w:t>Вид работ:</w:t>
      </w:r>
      <w:r w:rsidRPr="00746DBC">
        <w:rPr>
          <w:rFonts w:eastAsia="Calibri"/>
          <w:sz w:val="24"/>
          <w:szCs w:val="24"/>
          <w:lang w:val="ru-RU"/>
        </w:rPr>
        <w:t xml:space="preserve"> </w:t>
      </w:r>
    </w:p>
    <w:p w14:paraId="2151AB31" w14:textId="77777777" w:rsidR="00337F25" w:rsidRPr="00746DBC" w:rsidRDefault="00337F25" w:rsidP="00337F25">
      <w:pPr>
        <w:keepNext/>
        <w:keepLines/>
        <w:ind w:left="-284" w:firstLine="284"/>
        <w:rPr>
          <w:sz w:val="24"/>
          <w:szCs w:val="24"/>
          <w:lang w:val="ru-RU"/>
        </w:rPr>
      </w:pPr>
      <w:r w:rsidRPr="00746DBC">
        <w:rPr>
          <w:rFonts w:eastAsia="Calibri"/>
          <w:sz w:val="24"/>
          <w:szCs w:val="24"/>
          <w:lang w:val="ru-RU"/>
        </w:rPr>
        <w:t>Строительство.</w:t>
      </w:r>
    </w:p>
    <w:p w14:paraId="5521427A"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(строительство, реконструкция, капитальный ремонт (далее – строительство)</w:t>
      </w:r>
    </w:p>
    <w:p w14:paraId="78002DB1"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6.</w:t>
      </w:r>
      <w:r w:rsidRPr="00746DBC">
        <w:rPr>
          <w:sz w:val="24"/>
          <w:szCs w:val="24"/>
        </w:rPr>
        <w:t> </w:t>
      </w:r>
      <w:r w:rsidRPr="00746DBC">
        <w:rPr>
          <w:sz w:val="24"/>
          <w:szCs w:val="24"/>
          <w:lang w:val="ru-RU"/>
        </w:rPr>
        <w:t xml:space="preserve">Источник и объем финансирования строительства объекта: </w:t>
      </w:r>
    </w:p>
    <w:p w14:paraId="39E5C44E" w14:textId="77777777" w:rsidR="00337F25" w:rsidRPr="00746DBC" w:rsidRDefault="00337F25" w:rsidP="00337F25">
      <w:pPr>
        <w:keepNext/>
        <w:keepLines/>
        <w:ind w:left="-284" w:firstLine="284"/>
        <w:jc w:val="both"/>
        <w:rPr>
          <w:rFonts w:eastAsia="Calibri"/>
          <w:sz w:val="24"/>
          <w:szCs w:val="24"/>
          <w:lang w:val="ru-RU"/>
        </w:rPr>
      </w:pPr>
      <w:r w:rsidRPr="00746DBC">
        <w:rPr>
          <w:sz w:val="24"/>
          <w:szCs w:val="24"/>
          <w:lang w:val="ru-RU"/>
        </w:rPr>
        <w:t xml:space="preserve">федеральный бюджет, бюджет Республики Крым </w:t>
      </w:r>
      <w:r w:rsidRPr="00746DBC">
        <w:rPr>
          <w:rFonts w:eastAsia="Calibri"/>
          <w:sz w:val="24"/>
          <w:szCs w:val="24"/>
          <w:lang w:val="ru-RU"/>
        </w:rPr>
        <w:t>(государственная программа Российской Федерации «Социально-экономическое развитие Республики Крым и г. Севастополя», утвержденная постановлением Правительства Российской Федерации от 30 января 2019 г. № 63).</w:t>
      </w:r>
    </w:p>
    <w:p w14:paraId="3EA8B87B" w14:textId="77777777" w:rsidR="00337F25" w:rsidRPr="00746DBC" w:rsidRDefault="00337F25" w:rsidP="00337F25">
      <w:pPr>
        <w:keepNext/>
        <w:keepLines/>
        <w:ind w:left="-284" w:firstLine="284"/>
        <w:jc w:val="both"/>
        <w:rPr>
          <w:rFonts w:eastAsia="Calibri"/>
          <w:sz w:val="24"/>
          <w:szCs w:val="24"/>
          <w:lang w:val="ru-RU"/>
        </w:rPr>
      </w:pPr>
      <w:r w:rsidRPr="006366C3">
        <w:rPr>
          <w:rFonts w:eastAsia="Calibri"/>
          <w:sz w:val="24"/>
          <w:szCs w:val="24"/>
          <w:lang w:val="ru-RU"/>
        </w:rPr>
        <w:t>879</w:t>
      </w:r>
      <w:r>
        <w:rPr>
          <w:rFonts w:eastAsia="Calibri"/>
          <w:sz w:val="24"/>
          <w:szCs w:val="24"/>
          <w:lang w:val="ru-RU"/>
        </w:rPr>
        <w:t> </w:t>
      </w:r>
      <w:r w:rsidRPr="006366C3">
        <w:rPr>
          <w:rFonts w:eastAsia="Calibri"/>
          <w:sz w:val="24"/>
          <w:szCs w:val="24"/>
          <w:lang w:val="ru-RU"/>
        </w:rPr>
        <w:t>519,18 тыс. руб. за счет средств ФБ (94,1%), 54</w:t>
      </w:r>
      <w:r>
        <w:rPr>
          <w:rFonts w:eastAsia="Calibri"/>
          <w:sz w:val="24"/>
          <w:szCs w:val="24"/>
          <w:lang w:val="ru-RU"/>
        </w:rPr>
        <w:t> </w:t>
      </w:r>
      <w:r w:rsidRPr="006366C3">
        <w:rPr>
          <w:rFonts w:eastAsia="Calibri"/>
          <w:sz w:val="24"/>
          <w:szCs w:val="24"/>
          <w:lang w:val="ru-RU"/>
        </w:rPr>
        <w:t>825,62 тыс. руб. за счет средств РБ (5,9%)</w:t>
      </w:r>
      <w:r w:rsidRPr="00746DBC">
        <w:rPr>
          <w:rFonts w:eastAsia="Calibri"/>
          <w:sz w:val="24"/>
          <w:szCs w:val="24"/>
          <w:lang w:val="ru-RU"/>
        </w:rPr>
        <w:t xml:space="preserve"> </w:t>
      </w:r>
    </w:p>
    <w:p w14:paraId="69BA1FD9"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(указывается наименование источников финансирования, в том числе федеральный бюджет, региональный бюджет, местный бюджет, внебюджетные средства)</w:t>
      </w:r>
    </w:p>
    <w:p w14:paraId="2464A784"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7.</w:t>
      </w:r>
      <w:r w:rsidRPr="00746DBC">
        <w:rPr>
          <w:sz w:val="24"/>
          <w:szCs w:val="24"/>
        </w:rPr>
        <w:t> </w:t>
      </w:r>
      <w:r w:rsidRPr="00746DBC">
        <w:rPr>
          <w:sz w:val="24"/>
          <w:szCs w:val="24"/>
          <w:lang w:val="ru-RU"/>
        </w:rPr>
        <w:t xml:space="preserve">Технические условия на подключение (присоединение) объекта к сетям инженерно-технического обеспечения (при наличии): </w:t>
      </w:r>
    </w:p>
    <w:p w14:paraId="447B4B12"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сбор гарантийных данных в необходимой номенклатуре выполняются проектной организацией, в том числе по имеющимся у Заказчика и представленным им материалам.</w:t>
      </w:r>
    </w:p>
    <w:p w14:paraId="48FBBC64" w14:textId="77777777" w:rsidR="00337F25" w:rsidRPr="00746DBC" w:rsidRDefault="00337F25" w:rsidP="00337F25">
      <w:pPr>
        <w:keepNext/>
        <w:keepLines/>
        <w:pBdr>
          <w:top w:val="single" w:sz="4" w:space="1" w:color="auto"/>
        </w:pBdr>
        <w:ind w:left="-284" w:firstLine="284"/>
        <w:rPr>
          <w:sz w:val="24"/>
          <w:szCs w:val="24"/>
          <w:lang w:val="ru-RU"/>
        </w:rPr>
      </w:pPr>
    </w:p>
    <w:p w14:paraId="7C7733C6"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8.</w:t>
      </w:r>
      <w:r w:rsidRPr="00746DBC">
        <w:rPr>
          <w:sz w:val="24"/>
          <w:szCs w:val="24"/>
        </w:rPr>
        <w:t> </w:t>
      </w:r>
      <w:r w:rsidRPr="00746DBC">
        <w:rPr>
          <w:sz w:val="24"/>
          <w:szCs w:val="24"/>
          <w:lang w:val="ru-RU"/>
        </w:rPr>
        <w:t>Требования к выделению этапов строительства объекта:</w:t>
      </w:r>
    </w:p>
    <w:p w14:paraId="040A1EE8" w14:textId="77777777" w:rsidR="00337F25" w:rsidRPr="00746DBC" w:rsidRDefault="00337F25" w:rsidP="00337F25">
      <w:pPr>
        <w:keepNext/>
        <w:keepLines/>
        <w:ind w:left="-284" w:firstLine="284"/>
        <w:jc w:val="both"/>
        <w:rPr>
          <w:sz w:val="24"/>
          <w:szCs w:val="24"/>
          <w:lang w:val="ru-RU"/>
        </w:rPr>
      </w:pPr>
      <w:r w:rsidRPr="00746DBC">
        <w:rPr>
          <w:sz w:val="24"/>
          <w:szCs w:val="24"/>
          <w:lang w:val="ru-RU"/>
        </w:rPr>
        <w:lastRenderedPageBreak/>
        <w:t xml:space="preserve">при наличии в ходе реализации выполнения работ по переустройству магистральных газопроводов и линий электропередач классом напряжения 35 </w:t>
      </w:r>
      <w:proofErr w:type="spellStart"/>
      <w:r w:rsidRPr="00746DBC">
        <w:rPr>
          <w:sz w:val="24"/>
          <w:szCs w:val="24"/>
          <w:lang w:val="ru-RU"/>
        </w:rPr>
        <w:t>кВ</w:t>
      </w:r>
      <w:proofErr w:type="spellEnd"/>
      <w:r w:rsidRPr="00746DBC">
        <w:rPr>
          <w:sz w:val="24"/>
          <w:szCs w:val="24"/>
          <w:lang w:val="ru-RU"/>
        </w:rPr>
        <w:t xml:space="preserve"> и более выделить данные работы в отдельный этап строительства.</w:t>
      </w:r>
    </w:p>
    <w:p w14:paraId="13505405"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(указываются сведения о необходимости выделения этапов строительства)</w:t>
      </w:r>
    </w:p>
    <w:p w14:paraId="0BB3FDF7" w14:textId="77777777" w:rsidR="00337F25" w:rsidRPr="00746DBC" w:rsidRDefault="00337F25" w:rsidP="00337F25">
      <w:pPr>
        <w:keepNext/>
        <w:keepLines/>
        <w:ind w:left="-284" w:firstLine="284"/>
        <w:rPr>
          <w:sz w:val="24"/>
          <w:szCs w:val="24"/>
          <w:lang w:val="ru-RU"/>
        </w:rPr>
      </w:pPr>
      <w:r w:rsidRPr="00746DBC">
        <w:rPr>
          <w:sz w:val="24"/>
          <w:szCs w:val="24"/>
          <w:lang w:val="ru-RU"/>
        </w:rPr>
        <w:t>9.</w:t>
      </w:r>
      <w:r w:rsidRPr="00746DBC">
        <w:rPr>
          <w:sz w:val="24"/>
          <w:szCs w:val="24"/>
        </w:rPr>
        <w:t> </w:t>
      </w:r>
      <w:r w:rsidRPr="00746DBC">
        <w:rPr>
          <w:sz w:val="24"/>
          <w:szCs w:val="24"/>
          <w:lang w:val="ru-RU"/>
        </w:rPr>
        <w:t xml:space="preserve">Сроки реализации объекта: </w:t>
      </w:r>
    </w:p>
    <w:p w14:paraId="13229E69" w14:textId="77777777" w:rsidR="00337F25" w:rsidRPr="00746DBC" w:rsidRDefault="00337F25" w:rsidP="00337F25">
      <w:pPr>
        <w:keepNext/>
        <w:keepLines/>
        <w:ind w:left="-284" w:firstLine="284"/>
        <w:rPr>
          <w:sz w:val="24"/>
          <w:szCs w:val="24"/>
          <w:lang w:val="ru-RU"/>
        </w:rPr>
      </w:pPr>
      <w:r w:rsidRPr="00746DBC">
        <w:rPr>
          <w:sz w:val="24"/>
          <w:szCs w:val="24"/>
          <w:lang w:val="ru-RU"/>
        </w:rPr>
        <w:t>2023 – 2025 года</w:t>
      </w:r>
    </w:p>
    <w:p w14:paraId="3223E608" w14:textId="77777777" w:rsidR="00337F25" w:rsidRPr="00746DBC" w:rsidRDefault="00337F25" w:rsidP="00337F25">
      <w:pPr>
        <w:keepNext/>
        <w:keepLines/>
        <w:pBdr>
          <w:top w:val="single" w:sz="4" w:space="1" w:color="auto"/>
        </w:pBdr>
        <w:ind w:left="-284" w:firstLine="284"/>
        <w:rPr>
          <w:sz w:val="24"/>
          <w:szCs w:val="24"/>
          <w:lang w:val="ru-RU"/>
        </w:rPr>
      </w:pPr>
    </w:p>
    <w:p w14:paraId="263C8A1D"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10.</w:t>
      </w:r>
      <w:r w:rsidRPr="00746DBC">
        <w:rPr>
          <w:sz w:val="24"/>
          <w:szCs w:val="24"/>
        </w:rPr>
        <w:t> </w:t>
      </w:r>
      <w:r w:rsidRPr="00746DBC">
        <w:rPr>
          <w:sz w:val="24"/>
          <w:szCs w:val="24"/>
          <w:lang w:val="ru-RU"/>
        </w:rPr>
        <w:t>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14:paraId="7B8B3FC4" w14:textId="77777777" w:rsidR="00337F25" w:rsidRPr="00746DBC" w:rsidRDefault="00337F25" w:rsidP="00337F25">
      <w:pPr>
        <w:keepNext/>
        <w:keepLines/>
        <w:ind w:left="-284" w:firstLine="284"/>
        <w:rPr>
          <w:sz w:val="24"/>
          <w:szCs w:val="24"/>
          <w:lang w:val="ru-RU"/>
        </w:rPr>
      </w:pPr>
      <w:r w:rsidRPr="00746DBC">
        <w:rPr>
          <w:sz w:val="24"/>
          <w:szCs w:val="24"/>
          <w:lang w:val="ru-RU"/>
        </w:rPr>
        <w:t xml:space="preserve">Категория автомобильной дороги – </w:t>
      </w:r>
      <w:r w:rsidRPr="00746DBC">
        <w:rPr>
          <w:sz w:val="24"/>
          <w:szCs w:val="24"/>
        </w:rPr>
        <w:t>IV</w:t>
      </w:r>
      <w:r w:rsidRPr="00746DBC">
        <w:rPr>
          <w:sz w:val="24"/>
          <w:szCs w:val="24"/>
          <w:lang w:val="ru-RU"/>
        </w:rPr>
        <w:t xml:space="preserve">Б-п по ГОСТ Р 58818-2020 (уточняется проектом); </w:t>
      </w:r>
    </w:p>
    <w:p w14:paraId="281A3C1D" w14:textId="77777777" w:rsidR="00337F25" w:rsidRPr="00746DBC" w:rsidRDefault="00337F25" w:rsidP="00337F25">
      <w:pPr>
        <w:keepNext/>
        <w:keepLines/>
        <w:ind w:left="-284" w:firstLine="284"/>
        <w:rPr>
          <w:sz w:val="24"/>
          <w:szCs w:val="24"/>
          <w:lang w:val="ru-RU"/>
        </w:rPr>
      </w:pPr>
      <w:r w:rsidRPr="00746DBC">
        <w:rPr>
          <w:sz w:val="24"/>
          <w:szCs w:val="24"/>
          <w:lang w:val="ru-RU"/>
        </w:rPr>
        <w:t>Протяженность участка строительства – 2,85 км. (уточняется проектом);</w:t>
      </w:r>
    </w:p>
    <w:p w14:paraId="1180EC65" w14:textId="77777777" w:rsidR="00337F25" w:rsidRPr="00746DBC" w:rsidRDefault="00337F25" w:rsidP="00337F25">
      <w:pPr>
        <w:keepNext/>
        <w:keepLines/>
        <w:ind w:left="-284" w:firstLine="284"/>
        <w:rPr>
          <w:sz w:val="24"/>
          <w:szCs w:val="24"/>
          <w:lang w:val="ru-RU"/>
        </w:rPr>
      </w:pPr>
      <w:r w:rsidRPr="00746DBC">
        <w:rPr>
          <w:sz w:val="24"/>
          <w:szCs w:val="24"/>
          <w:lang w:val="ru-RU"/>
        </w:rPr>
        <w:t>Расчётная скорость – 60/40/30 км/ч (основная/пересеченная/горная)</w:t>
      </w:r>
      <w:r w:rsidRPr="00746DBC">
        <w:rPr>
          <w:rFonts w:eastAsia="Calibri"/>
          <w:sz w:val="24"/>
          <w:szCs w:val="24"/>
          <w:lang w:val="ru-RU"/>
        </w:rPr>
        <w:t>;</w:t>
      </w:r>
    </w:p>
    <w:p w14:paraId="19F99996" w14:textId="77777777" w:rsidR="00337F25" w:rsidRPr="00746DBC" w:rsidRDefault="00337F25" w:rsidP="00337F25">
      <w:pPr>
        <w:keepNext/>
        <w:keepLines/>
        <w:ind w:left="-284" w:firstLine="284"/>
        <w:rPr>
          <w:sz w:val="24"/>
          <w:szCs w:val="24"/>
          <w:lang w:val="ru-RU"/>
        </w:rPr>
      </w:pPr>
      <w:r w:rsidRPr="00746DBC">
        <w:rPr>
          <w:sz w:val="24"/>
          <w:szCs w:val="24"/>
          <w:lang w:val="ru-RU"/>
        </w:rPr>
        <w:t>Число полос движения – 2;</w:t>
      </w:r>
    </w:p>
    <w:p w14:paraId="1785E07E" w14:textId="77777777" w:rsidR="00337F25" w:rsidRPr="00746DBC" w:rsidRDefault="00337F25" w:rsidP="00337F25">
      <w:pPr>
        <w:keepNext/>
        <w:keepLines/>
        <w:ind w:left="-284" w:firstLine="284"/>
        <w:rPr>
          <w:bCs/>
          <w:sz w:val="24"/>
          <w:szCs w:val="24"/>
          <w:lang w:val="ru-RU"/>
        </w:rPr>
      </w:pPr>
      <w:r w:rsidRPr="00746DBC">
        <w:rPr>
          <w:bCs/>
          <w:sz w:val="24"/>
          <w:szCs w:val="24"/>
          <w:lang w:val="ru-RU"/>
        </w:rPr>
        <w:t>Ширина проезжей части, м - 2 х 3,0 м (уточняется проектом);</w:t>
      </w:r>
    </w:p>
    <w:p w14:paraId="060202D1" w14:textId="77777777" w:rsidR="00337F25" w:rsidRPr="00746DBC" w:rsidRDefault="00337F25" w:rsidP="00337F25">
      <w:pPr>
        <w:keepNext/>
        <w:keepLines/>
        <w:ind w:left="-284" w:firstLine="284"/>
        <w:rPr>
          <w:bCs/>
          <w:sz w:val="24"/>
          <w:szCs w:val="24"/>
          <w:lang w:val="ru-RU"/>
        </w:rPr>
      </w:pPr>
      <w:r w:rsidRPr="00746DBC">
        <w:rPr>
          <w:bCs/>
          <w:sz w:val="24"/>
          <w:szCs w:val="24"/>
          <w:lang w:val="ru-RU"/>
        </w:rPr>
        <w:t>Ширина полосы безопасности, м 2 х 1,0 (уточняется проектом);</w:t>
      </w:r>
    </w:p>
    <w:p w14:paraId="1632B284" w14:textId="77777777" w:rsidR="00337F25" w:rsidRPr="00746DBC" w:rsidRDefault="00337F25" w:rsidP="00337F25">
      <w:pPr>
        <w:keepNext/>
        <w:keepLines/>
        <w:ind w:left="-284" w:firstLine="284"/>
        <w:jc w:val="both"/>
        <w:rPr>
          <w:sz w:val="24"/>
          <w:szCs w:val="24"/>
          <w:lang w:val="ru-RU"/>
        </w:rPr>
      </w:pPr>
      <w:bookmarkStart w:id="1" w:name="_Hlk82427836"/>
      <w:r w:rsidRPr="00746DBC">
        <w:rPr>
          <w:sz w:val="24"/>
          <w:szCs w:val="24"/>
          <w:lang w:val="ru-RU"/>
        </w:rPr>
        <w:t>Нормативные нагрузки для искусственных сооружений - А14, Н14 в соответствии с СП35.13330.2011 «Мосты и трубы»</w:t>
      </w:r>
    </w:p>
    <w:bookmarkEnd w:id="1"/>
    <w:p w14:paraId="31F73A56" w14:textId="77777777" w:rsidR="00337F25" w:rsidRPr="00746DBC" w:rsidRDefault="00337F25" w:rsidP="00337F25">
      <w:pPr>
        <w:keepNext/>
        <w:keepLines/>
        <w:pBdr>
          <w:top w:val="single" w:sz="4" w:space="1" w:color="auto"/>
        </w:pBdr>
        <w:ind w:left="-284" w:firstLine="284"/>
        <w:rPr>
          <w:sz w:val="24"/>
          <w:szCs w:val="24"/>
          <w:lang w:val="ru-RU"/>
        </w:rPr>
      </w:pPr>
    </w:p>
    <w:p w14:paraId="7485BA8C"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11.</w:t>
      </w:r>
      <w:r w:rsidRPr="00746DBC">
        <w:rPr>
          <w:sz w:val="24"/>
          <w:szCs w:val="24"/>
        </w:rPr>
        <w:t> </w:t>
      </w:r>
      <w:r w:rsidRPr="00746DBC">
        <w:rPr>
          <w:sz w:val="24"/>
          <w:szCs w:val="24"/>
          <w:lang w:val="ru-RU"/>
        </w:rPr>
        <w:t>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w:t>
      </w:r>
      <w:r w:rsidRPr="00746DBC">
        <w:rPr>
          <w:sz w:val="24"/>
          <w:szCs w:val="24"/>
        </w:rPr>
        <w:t> </w:t>
      </w:r>
      <w:r w:rsidRPr="00746DBC">
        <w:rPr>
          <w:sz w:val="24"/>
          <w:szCs w:val="24"/>
          <w:lang w:val="ru-RU"/>
        </w:rPr>
        <w:t>3477) и включают в себя:</w:t>
      </w:r>
    </w:p>
    <w:p w14:paraId="49528DBC" w14:textId="77777777" w:rsidR="00337F25" w:rsidRPr="00746DBC" w:rsidRDefault="00337F25" w:rsidP="00337F25">
      <w:pPr>
        <w:keepNext/>
        <w:keepLines/>
        <w:ind w:left="-284" w:firstLine="284"/>
        <w:rPr>
          <w:sz w:val="24"/>
          <w:szCs w:val="24"/>
          <w:lang w:val="ru-RU"/>
        </w:rPr>
      </w:pPr>
      <w:r w:rsidRPr="00746DBC">
        <w:rPr>
          <w:sz w:val="24"/>
          <w:szCs w:val="24"/>
          <w:lang w:val="ru-RU"/>
        </w:rPr>
        <w:t>11.1.</w:t>
      </w:r>
      <w:r w:rsidRPr="00746DBC">
        <w:rPr>
          <w:sz w:val="24"/>
          <w:szCs w:val="24"/>
        </w:rPr>
        <w:t> </w:t>
      </w:r>
      <w:r w:rsidRPr="00746DBC">
        <w:rPr>
          <w:sz w:val="24"/>
          <w:szCs w:val="24"/>
          <w:lang w:val="ru-RU"/>
        </w:rPr>
        <w:t xml:space="preserve">Назначение: </w:t>
      </w:r>
    </w:p>
    <w:p w14:paraId="7F144F51" w14:textId="77777777" w:rsidR="00337F25" w:rsidRPr="00746DBC" w:rsidRDefault="00337F25" w:rsidP="00337F25">
      <w:pPr>
        <w:keepNext/>
        <w:keepLines/>
        <w:ind w:left="-284" w:firstLine="284"/>
        <w:jc w:val="both"/>
        <w:rPr>
          <w:sz w:val="24"/>
          <w:szCs w:val="24"/>
          <w:lang w:val="ru-RU"/>
        </w:rPr>
      </w:pPr>
      <w:bookmarkStart w:id="2" w:name="_Hlk82428119"/>
      <w:r w:rsidRPr="00746DBC">
        <w:rPr>
          <w:sz w:val="24"/>
          <w:szCs w:val="24"/>
          <w:lang w:val="ru-RU"/>
        </w:rPr>
        <w:t xml:space="preserve">код </w:t>
      </w:r>
      <w:bookmarkEnd w:id="2"/>
      <w:r w:rsidRPr="00746DBC">
        <w:rPr>
          <w:sz w:val="24"/>
          <w:szCs w:val="24"/>
          <w:shd w:val="clear" w:color="auto" w:fill="FFFFFF"/>
          <w:lang w:val="ru-RU"/>
        </w:rPr>
        <w:t xml:space="preserve">04.01.001.003 </w:t>
      </w:r>
      <w:r w:rsidRPr="00746DBC">
        <w:rPr>
          <w:sz w:val="24"/>
          <w:szCs w:val="24"/>
          <w:lang w:val="ru-RU"/>
        </w:rPr>
        <w:t>Приказу Министерства строительства и жилищно-коммунального хозяйства Российской Федерации от 02.11.2022 N 928/пр. Автомобильные дороги вне населённых пунктов. Обычная автомобильная дорога.</w:t>
      </w:r>
    </w:p>
    <w:p w14:paraId="4933D774" w14:textId="77777777" w:rsidR="00337F25" w:rsidRPr="00746DBC" w:rsidRDefault="00337F25" w:rsidP="00337F25">
      <w:pPr>
        <w:keepNext/>
        <w:keepLines/>
        <w:pBdr>
          <w:top w:val="single" w:sz="4" w:space="1" w:color="auto"/>
        </w:pBdr>
        <w:ind w:left="-284" w:firstLine="284"/>
        <w:rPr>
          <w:sz w:val="24"/>
          <w:szCs w:val="24"/>
          <w:lang w:val="ru-RU"/>
        </w:rPr>
      </w:pPr>
    </w:p>
    <w:p w14:paraId="64DD4EE3"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11.2.</w:t>
      </w:r>
      <w:r w:rsidRPr="00746DBC">
        <w:rPr>
          <w:sz w:val="24"/>
          <w:szCs w:val="24"/>
        </w:rPr>
        <w:t> </w:t>
      </w:r>
      <w:r w:rsidRPr="00746DBC">
        <w:rPr>
          <w:sz w:val="24"/>
          <w:szCs w:val="24"/>
          <w:lang w:val="ru-RU"/>
        </w:rPr>
        <w:t xml:space="preserve">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19283AD3"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принадлежит к объектам транспортной инфраструктуры.</w:t>
      </w:r>
    </w:p>
    <w:p w14:paraId="37657AC2" w14:textId="77777777" w:rsidR="00337F25" w:rsidRPr="00746DBC" w:rsidRDefault="00337F25" w:rsidP="00337F25">
      <w:pPr>
        <w:keepNext/>
        <w:keepLines/>
        <w:pBdr>
          <w:top w:val="single" w:sz="4" w:space="1" w:color="auto"/>
        </w:pBdr>
        <w:ind w:left="-284" w:firstLine="284"/>
        <w:rPr>
          <w:sz w:val="24"/>
          <w:szCs w:val="24"/>
          <w:lang w:val="ru-RU"/>
        </w:rPr>
      </w:pPr>
    </w:p>
    <w:p w14:paraId="4B23309A"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11.3.</w:t>
      </w:r>
      <w:r w:rsidRPr="00746DBC">
        <w:rPr>
          <w:sz w:val="24"/>
          <w:szCs w:val="24"/>
        </w:rPr>
        <w:t> </w:t>
      </w:r>
      <w:r w:rsidRPr="00746DBC">
        <w:rPr>
          <w:sz w:val="24"/>
          <w:szCs w:val="24"/>
          <w:lang w:val="ru-RU"/>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14:paraId="200C72C4"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исходная сейсмичность для проектирования объекта принимается по карте ОСР-2015-В с учетом УСР и сейсмического микрорайонирования (в соответствии с требованиями СП 14.13330.2018. Свод правил. Строительство в сейсмических районах. Актуализированная редакция (пересмотр) СП 14.13330.2018 Изм. 1, учитывая приказ Минстроя РФ от 29.01.2021 № 27/</w:t>
      </w:r>
      <w:proofErr w:type="spellStart"/>
      <w:r w:rsidRPr="00746DBC">
        <w:rPr>
          <w:sz w:val="24"/>
          <w:szCs w:val="24"/>
          <w:lang w:val="ru-RU"/>
        </w:rPr>
        <w:t>пр</w:t>
      </w:r>
      <w:proofErr w:type="spellEnd"/>
      <w:r w:rsidRPr="00746DBC">
        <w:rPr>
          <w:sz w:val="24"/>
          <w:szCs w:val="24"/>
          <w:lang w:val="ru-RU"/>
        </w:rPr>
        <w:t xml:space="preserve"> «Об отмене Изменения № 1 к СП 14.13330.2018 «СП 14.13330.2018 Строительство в сейсмических районах», и СП 47.13330.2016. Свод правил. Инженерные изыскания для строительства. Основные положения. Актуализированная редакция СП 47.13330.2016). Склоновые процессы.</w:t>
      </w:r>
    </w:p>
    <w:p w14:paraId="189B957C" w14:textId="77777777" w:rsidR="00337F25" w:rsidRPr="00746DBC" w:rsidRDefault="00337F25" w:rsidP="00337F25">
      <w:pPr>
        <w:keepNext/>
        <w:keepLines/>
        <w:pBdr>
          <w:top w:val="single" w:sz="4" w:space="1" w:color="auto"/>
        </w:pBdr>
        <w:ind w:left="-284" w:firstLine="284"/>
        <w:rPr>
          <w:sz w:val="24"/>
          <w:szCs w:val="24"/>
          <w:lang w:val="ru-RU"/>
        </w:rPr>
      </w:pPr>
    </w:p>
    <w:p w14:paraId="23C26614"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11.4.</w:t>
      </w:r>
      <w:r w:rsidRPr="00746DBC">
        <w:rPr>
          <w:sz w:val="24"/>
          <w:szCs w:val="24"/>
        </w:rPr>
        <w:t> </w:t>
      </w:r>
      <w:r w:rsidRPr="00746DBC">
        <w:rPr>
          <w:sz w:val="24"/>
          <w:szCs w:val="24"/>
          <w:lang w:val="ru-RU"/>
        </w:rPr>
        <w:t>Принадлежность к опасным производственным объектам:</w:t>
      </w:r>
    </w:p>
    <w:p w14:paraId="73D2D14C"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не принадлежит к опасным производственным объектам.</w:t>
      </w:r>
    </w:p>
    <w:p w14:paraId="79B44E1C"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(при принадлежности объекта к опасным производственным объектам также указываются категория и класс</w:t>
      </w:r>
      <w:r w:rsidRPr="00746DBC">
        <w:rPr>
          <w:sz w:val="24"/>
          <w:szCs w:val="24"/>
          <w:lang w:val="ru-RU"/>
        </w:rPr>
        <w:br/>
        <w:t>опасности объекта)</w:t>
      </w:r>
    </w:p>
    <w:p w14:paraId="152591F8" w14:textId="77777777" w:rsidR="00337F25" w:rsidRPr="00746DBC" w:rsidRDefault="00337F25" w:rsidP="00337F25">
      <w:pPr>
        <w:keepNext/>
        <w:keepLines/>
        <w:ind w:left="-284" w:firstLine="284"/>
        <w:rPr>
          <w:sz w:val="24"/>
          <w:szCs w:val="24"/>
          <w:lang w:val="ru-RU"/>
        </w:rPr>
      </w:pPr>
      <w:r w:rsidRPr="00746DBC">
        <w:rPr>
          <w:sz w:val="24"/>
          <w:szCs w:val="24"/>
          <w:lang w:val="ru-RU"/>
        </w:rPr>
        <w:t>11.5.</w:t>
      </w:r>
      <w:r w:rsidRPr="00746DBC">
        <w:rPr>
          <w:sz w:val="24"/>
          <w:szCs w:val="24"/>
        </w:rPr>
        <w:t> </w:t>
      </w:r>
      <w:r w:rsidRPr="00746DBC">
        <w:rPr>
          <w:sz w:val="24"/>
          <w:szCs w:val="24"/>
          <w:lang w:val="ru-RU"/>
        </w:rPr>
        <w:t xml:space="preserve">Пожарная и взрывопожарная опасность: </w:t>
      </w:r>
    </w:p>
    <w:p w14:paraId="5D5D8C11" w14:textId="77777777" w:rsidR="00337F25" w:rsidRPr="00746DBC" w:rsidRDefault="00337F25" w:rsidP="00337F25">
      <w:pPr>
        <w:keepNext/>
        <w:keepLines/>
        <w:ind w:left="-284" w:firstLine="284"/>
        <w:rPr>
          <w:sz w:val="24"/>
          <w:szCs w:val="24"/>
          <w:lang w:val="ru-RU"/>
        </w:rPr>
      </w:pPr>
      <w:r w:rsidRPr="00746DBC">
        <w:rPr>
          <w:sz w:val="24"/>
          <w:szCs w:val="24"/>
          <w:lang w:val="ru-RU"/>
        </w:rPr>
        <w:t>не категорируется.</w:t>
      </w:r>
    </w:p>
    <w:p w14:paraId="68D3521F"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(указывается категория пожарной (взрывопожарной) опасности объекта)</w:t>
      </w:r>
    </w:p>
    <w:p w14:paraId="0E026953" w14:textId="77777777" w:rsidR="00337F25" w:rsidRPr="00746DBC" w:rsidRDefault="00337F25" w:rsidP="00337F25">
      <w:pPr>
        <w:keepNext/>
        <w:keepLines/>
        <w:ind w:left="-284" w:firstLine="284"/>
        <w:rPr>
          <w:sz w:val="24"/>
          <w:szCs w:val="24"/>
          <w:lang w:val="ru-RU"/>
        </w:rPr>
      </w:pPr>
      <w:r w:rsidRPr="00746DBC">
        <w:rPr>
          <w:sz w:val="24"/>
          <w:szCs w:val="24"/>
          <w:lang w:val="ru-RU"/>
        </w:rPr>
        <w:lastRenderedPageBreak/>
        <w:t>11.6.</w:t>
      </w:r>
      <w:r w:rsidRPr="00746DBC">
        <w:rPr>
          <w:sz w:val="24"/>
          <w:szCs w:val="24"/>
        </w:rPr>
        <w:t> </w:t>
      </w:r>
      <w:r w:rsidRPr="00746DBC">
        <w:rPr>
          <w:sz w:val="24"/>
          <w:szCs w:val="24"/>
          <w:lang w:val="ru-RU"/>
        </w:rPr>
        <w:t xml:space="preserve">Наличие помещений с постоянным пребыванием людей: </w:t>
      </w:r>
    </w:p>
    <w:p w14:paraId="0D8F4483" w14:textId="77777777" w:rsidR="00337F25" w:rsidRPr="00746DBC" w:rsidRDefault="00337F25" w:rsidP="00337F25">
      <w:pPr>
        <w:keepNext/>
        <w:keepLines/>
        <w:ind w:left="-284" w:firstLine="284"/>
        <w:rPr>
          <w:sz w:val="24"/>
          <w:szCs w:val="24"/>
          <w:lang w:val="ru-RU"/>
        </w:rPr>
      </w:pPr>
      <w:r w:rsidRPr="00746DBC">
        <w:rPr>
          <w:sz w:val="24"/>
          <w:szCs w:val="24"/>
          <w:lang w:val="ru-RU"/>
        </w:rPr>
        <w:t>отсутствуют.</w:t>
      </w:r>
    </w:p>
    <w:p w14:paraId="4C440146" w14:textId="77777777" w:rsidR="00337F25" w:rsidRPr="00746DBC" w:rsidRDefault="00337F25" w:rsidP="00337F25">
      <w:pPr>
        <w:keepNext/>
        <w:keepLines/>
        <w:pBdr>
          <w:top w:val="single" w:sz="4" w:space="1" w:color="auto"/>
        </w:pBdr>
        <w:ind w:left="-284" w:firstLine="284"/>
        <w:rPr>
          <w:sz w:val="24"/>
          <w:szCs w:val="24"/>
          <w:lang w:val="ru-RU"/>
        </w:rPr>
      </w:pPr>
    </w:p>
    <w:p w14:paraId="67F1B04C"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11.7.</w:t>
      </w:r>
      <w:r w:rsidRPr="00746DBC">
        <w:rPr>
          <w:sz w:val="24"/>
          <w:szCs w:val="24"/>
        </w:rPr>
        <w:t> </w:t>
      </w:r>
      <w:r w:rsidRPr="00746DBC">
        <w:rPr>
          <w:sz w:val="24"/>
          <w:szCs w:val="24"/>
          <w:lang w:val="ru-RU"/>
        </w:rPr>
        <w:t xml:space="preserve">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 </w:t>
      </w:r>
    </w:p>
    <w:p w14:paraId="3E053398"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нормальный.</w:t>
      </w:r>
    </w:p>
    <w:p w14:paraId="68991BD8"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(повышенный, нормальный, пониженный)</w:t>
      </w:r>
    </w:p>
    <w:p w14:paraId="54CE0E33"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12.</w:t>
      </w:r>
      <w:r w:rsidRPr="00746DBC">
        <w:rPr>
          <w:sz w:val="24"/>
          <w:szCs w:val="24"/>
        </w:rPr>
        <w:t> </w:t>
      </w:r>
      <w:r w:rsidRPr="00746DBC">
        <w:rPr>
          <w:sz w:val="24"/>
          <w:szCs w:val="24"/>
          <w:lang w:val="ru-RU"/>
        </w:rPr>
        <w:t xml:space="preserve">Требования о необходимости соответствия проектной документации обоснованию безопасности опасного производственного объекта: </w:t>
      </w:r>
    </w:p>
    <w:p w14:paraId="0003A77A"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не требуется.</w:t>
      </w:r>
    </w:p>
    <w:p w14:paraId="273CAAD8"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(указываются в случае подготовки проектной документации в отношении опасного производственного объекта)</w:t>
      </w:r>
    </w:p>
    <w:p w14:paraId="5D72EACC"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13.</w:t>
      </w:r>
      <w:r w:rsidRPr="00746DBC">
        <w:rPr>
          <w:sz w:val="24"/>
          <w:szCs w:val="24"/>
        </w:rPr>
        <w:t> </w:t>
      </w:r>
      <w:r w:rsidRPr="00746DBC">
        <w:rPr>
          <w:sz w:val="24"/>
          <w:szCs w:val="24"/>
          <w:lang w:val="ru-RU"/>
        </w:rPr>
        <w:t>Требования к качеству, конкурентоспособности, экологичности и энергоэффективности проектных решений: проектная документация и принятые в ней решения должны соответствовать установленным требованиям по экологичности и энергоэффективности согласно нормативным правовым актам, техническим регламентам и нормативным документам (класс энергоэффективности не ниже класса «С»).</w:t>
      </w:r>
    </w:p>
    <w:p w14:paraId="1CA682F8" w14:textId="77777777" w:rsidR="00337F25" w:rsidRPr="00746DBC" w:rsidRDefault="00337F25" w:rsidP="00337F25">
      <w:pPr>
        <w:keepNext/>
        <w:keepLines/>
        <w:pBdr>
          <w:top w:val="single" w:sz="4" w:space="1" w:color="auto"/>
        </w:pBdr>
        <w:ind w:left="-284" w:firstLine="284"/>
        <w:jc w:val="center"/>
        <w:rPr>
          <w:sz w:val="24"/>
          <w:szCs w:val="24"/>
          <w:lang w:val="ru-RU"/>
        </w:rPr>
      </w:pPr>
      <w:bookmarkStart w:id="3" w:name="_Hlk82428339"/>
      <w:r w:rsidRPr="00746DBC">
        <w:rPr>
          <w:sz w:val="24"/>
          <w:szCs w:val="24"/>
          <w:lang w:val="ru-RU"/>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«С»)</w:t>
      </w:r>
      <w:bookmarkEnd w:id="3"/>
    </w:p>
    <w:p w14:paraId="3AFB20A3"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14.</w:t>
      </w:r>
      <w:r w:rsidRPr="00746DBC">
        <w:rPr>
          <w:sz w:val="24"/>
          <w:szCs w:val="24"/>
        </w:rPr>
        <w:t> </w:t>
      </w:r>
      <w:r w:rsidRPr="00746DBC">
        <w:rPr>
          <w:sz w:val="24"/>
          <w:szCs w:val="24"/>
          <w:lang w:val="ru-RU"/>
        </w:rPr>
        <w:t>Необходимость выполнения инженерных изысканий для подготовки проектной документации:</w:t>
      </w:r>
    </w:p>
    <w:p w14:paraId="4F1FDE10" w14:textId="77777777" w:rsidR="00337F25" w:rsidRPr="00746DBC" w:rsidRDefault="00337F25" w:rsidP="00337F25">
      <w:pPr>
        <w:keepNext/>
        <w:keepLines/>
        <w:tabs>
          <w:tab w:val="left" w:pos="284"/>
        </w:tabs>
        <w:ind w:left="-284" w:firstLine="284"/>
        <w:jc w:val="both"/>
        <w:rPr>
          <w:rFonts w:eastAsia="Calibri"/>
          <w:sz w:val="24"/>
          <w:szCs w:val="24"/>
          <w:lang w:val="ru-RU"/>
        </w:rPr>
      </w:pPr>
      <w:bookmarkStart w:id="4" w:name="_Hlk82428259"/>
      <w:bookmarkStart w:id="5" w:name="_Hlk82428211"/>
      <w:r w:rsidRPr="00746DBC">
        <w:rPr>
          <w:rFonts w:eastAsia="Calibri"/>
          <w:sz w:val="24"/>
          <w:szCs w:val="24"/>
          <w:lang w:val="ru-RU"/>
        </w:rPr>
        <w:t xml:space="preserve">В составе экономических изысканий выполнить: </w:t>
      </w:r>
    </w:p>
    <w:p w14:paraId="1496E548" w14:textId="77777777" w:rsidR="00337F25" w:rsidRPr="00746DBC" w:rsidRDefault="00337F25" w:rsidP="00337F25">
      <w:pPr>
        <w:keepNext/>
        <w:keepLines/>
        <w:tabs>
          <w:tab w:val="left" w:pos="284"/>
        </w:tabs>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анализ транспортно-экономической характеристики зоны тяготения проектируемой автомобильной дороги;</w:t>
      </w:r>
    </w:p>
    <w:p w14:paraId="7BE6A9FC" w14:textId="77777777" w:rsidR="00337F25" w:rsidRPr="00746DBC" w:rsidRDefault="00337F25" w:rsidP="00337F25">
      <w:pPr>
        <w:keepNext/>
        <w:keepLines/>
        <w:tabs>
          <w:tab w:val="left" w:pos="284"/>
        </w:tabs>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определение перспективы её развития;</w:t>
      </w:r>
    </w:p>
    <w:p w14:paraId="5B14168A" w14:textId="77777777" w:rsidR="00337F25" w:rsidRPr="00746DBC" w:rsidRDefault="00337F25" w:rsidP="00337F25">
      <w:pPr>
        <w:keepNext/>
        <w:keepLines/>
        <w:tabs>
          <w:tab w:val="left" w:pos="284"/>
        </w:tabs>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анализ и прогноз перспективной интенсивности движения;</w:t>
      </w:r>
    </w:p>
    <w:p w14:paraId="2CB19ED9" w14:textId="77777777" w:rsidR="00337F25" w:rsidRPr="00746DBC" w:rsidRDefault="00337F25" w:rsidP="00337F25">
      <w:pPr>
        <w:keepNext/>
        <w:keepLines/>
        <w:tabs>
          <w:tab w:val="left" w:pos="284"/>
        </w:tabs>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уточнение перспективных интенсивностей и состава транспортных средств на ближайшую перспективу и расчетный срок.</w:t>
      </w:r>
    </w:p>
    <w:p w14:paraId="3527C832" w14:textId="77777777" w:rsidR="00337F25" w:rsidRPr="00746DBC" w:rsidRDefault="00337F25" w:rsidP="00337F25">
      <w:pPr>
        <w:pStyle w:val="Default"/>
        <w:tabs>
          <w:tab w:val="left" w:pos="284"/>
        </w:tabs>
        <w:ind w:left="-284" w:firstLine="284"/>
        <w:jc w:val="both"/>
        <w:rPr>
          <w:rFonts w:eastAsia="Calibri"/>
          <w:color w:val="auto"/>
          <w:lang w:eastAsia="en-US"/>
        </w:rPr>
      </w:pPr>
      <w:bookmarkStart w:id="6" w:name="_Hlk82428168"/>
      <w:r w:rsidRPr="00746DBC">
        <w:rPr>
          <w:rFonts w:eastAsia="Calibri"/>
          <w:color w:val="auto"/>
          <w:lang w:eastAsia="en-US"/>
        </w:rPr>
        <w:t>Выполнить археологическое обследование района прохождения трассы автодороги (достаточно ограничиться справкой о наличии в зоне проектирования: объектов историко-культурного наследия; вновь выявленных объектов культурного наследия; объектов, обладающих признаками объектов культурного наследия; объектов культурного наследия, границы территории которых непосредственно связанны с границами земельного участка объекта проектирования – полученной от соответствующего территориального органа государственного контроля, использования и охраны памятников истории и культуры).</w:t>
      </w:r>
      <w:bookmarkEnd w:id="6"/>
      <w:r w:rsidRPr="00746DBC">
        <w:rPr>
          <w:rFonts w:eastAsia="Calibri"/>
          <w:color w:val="auto"/>
          <w:lang w:eastAsia="en-US"/>
        </w:rPr>
        <w:t xml:space="preserve"> </w:t>
      </w:r>
    </w:p>
    <w:p w14:paraId="5237E614" w14:textId="77777777" w:rsidR="00337F25" w:rsidRPr="00746DBC" w:rsidRDefault="00337F25" w:rsidP="00337F25">
      <w:pPr>
        <w:pStyle w:val="Default"/>
        <w:tabs>
          <w:tab w:val="left" w:pos="284"/>
        </w:tabs>
        <w:ind w:left="-284" w:firstLine="284"/>
        <w:jc w:val="both"/>
        <w:rPr>
          <w:rFonts w:eastAsia="Calibri"/>
          <w:color w:val="auto"/>
          <w:lang w:eastAsia="en-US"/>
        </w:rPr>
      </w:pPr>
      <w:r w:rsidRPr="00746DBC">
        <w:rPr>
          <w:rFonts w:eastAsia="Calibri"/>
          <w:color w:val="auto"/>
          <w:lang w:eastAsia="en-US"/>
        </w:rPr>
        <w:t>При необходимости разработать раздел «Мероприятия по сохранению объектов культурного наследия».</w:t>
      </w:r>
    </w:p>
    <w:bookmarkEnd w:id="4"/>
    <w:bookmarkEnd w:id="5"/>
    <w:p w14:paraId="458264C8" w14:textId="77777777" w:rsidR="00337F25" w:rsidRPr="00746DBC" w:rsidRDefault="00337F25" w:rsidP="00337F25">
      <w:pPr>
        <w:keepNext/>
        <w:keepLines/>
        <w:tabs>
          <w:tab w:val="left" w:pos="284"/>
        </w:tabs>
        <w:ind w:left="-284" w:firstLine="284"/>
        <w:jc w:val="both"/>
        <w:rPr>
          <w:rFonts w:eastAsia="Calibri"/>
          <w:sz w:val="24"/>
          <w:szCs w:val="24"/>
          <w:lang w:val="ru-RU"/>
        </w:rPr>
      </w:pPr>
      <w:r w:rsidRPr="00746DBC">
        <w:rPr>
          <w:rFonts w:eastAsia="Calibri"/>
          <w:sz w:val="24"/>
          <w:szCs w:val="24"/>
          <w:lang w:val="ru-RU"/>
        </w:rPr>
        <w:t xml:space="preserve">В соответствии с требованиями п. 1 и п. 4 ст. 47 </w:t>
      </w:r>
      <w:hyperlink r:id="rId4" w:tooltip="&quot;Градостроительный кодекс Российской Федерации (с изменениями на 29 декабря 2022 года)&quot;&#10;Кодекс РФ от 29.12.2004 N 190-ФЗ&#10;Статус: действующая редакция (действ. с 01.03.2023)" w:history="1">
        <w:r w:rsidRPr="00746DBC">
          <w:rPr>
            <w:rStyle w:val="a3"/>
            <w:rFonts w:eastAsia="Calibri"/>
            <w:sz w:val="24"/>
            <w:szCs w:val="24"/>
            <w:lang w:val="ru-RU"/>
          </w:rPr>
          <w:t>Градостроительного кодекса РФ</w:t>
        </w:r>
      </w:hyperlink>
      <w:r w:rsidRPr="00746DBC">
        <w:rPr>
          <w:rFonts w:eastAsia="Calibri"/>
          <w:sz w:val="24"/>
          <w:szCs w:val="24"/>
          <w:lang w:val="ru-RU"/>
        </w:rPr>
        <w:t xml:space="preserve"> (</w:t>
      </w:r>
      <w:hyperlink r:id="rId5" w:tooltip="&quot;Градостроительный кодекс Российской Федерации (с изменениями на 29 декабря 2022 года)&quot;&#10;Кодекс РФ от 29.12.2004 N 190-ФЗ&#10;Статус: действующая редакция (действ. с 01.03.2023)" w:history="1">
        <w:r w:rsidRPr="00746DBC">
          <w:rPr>
            <w:rStyle w:val="a3"/>
            <w:rFonts w:eastAsia="Calibri"/>
            <w:sz w:val="24"/>
            <w:szCs w:val="24"/>
            <w:lang w:val="ru-RU"/>
          </w:rPr>
          <w:t>от 29.12.2004 № 190-ФЗ</w:t>
        </w:r>
      </w:hyperlink>
      <w:r w:rsidRPr="00746DBC">
        <w:rPr>
          <w:rFonts w:eastAsia="Calibri"/>
          <w:sz w:val="24"/>
          <w:szCs w:val="24"/>
          <w:lang w:val="ru-RU"/>
        </w:rPr>
        <w:t xml:space="preserve">), </w:t>
      </w:r>
      <w:hyperlink r:id="rId6" w:tooltip="&quot;СП 47.13330.2016 Инженерные изыскания для строительства. Основные ...&quot;&#10;(утв. приказом Министерства строительства и жилищно-коммунального хозяйства ...&#10;Статус: действующая редакция (действ. с 01.07.2021)&#10;Применяется для целей технического регламента" w:history="1">
        <w:r w:rsidRPr="00746DBC">
          <w:rPr>
            <w:rStyle w:val="a3"/>
            <w:rFonts w:eastAsia="Calibri"/>
            <w:sz w:val="24"/>
            <w:szCs w:val="24"/>
            <w:lang w:val="ru-RU"/>
          </w:rPr>
          <w:t>СП 47.13330.2016</w:t>
        </w:r>
      </w:hyperlink>
      <w:r w:rsidRPr="00746DBC">
        <w:rPr>
          <w:rFonts w:eastAsia="Calibri"/>
          <w:sz w:val="24"/>
          <w:szCs w:val="24"/>
          <w:lang w:val="ru-RU"/>
        </w:rPr>
        <w:t xml:space="preserve"> «Инженерные изыскания для строительства. Основные положения», а также постановлением Правительства РФ </w:t>
      </w:r>
      <w:hyperlink r:id="rId7" w:tooltip="&quot;Об инженерных изысканиях для подготовки проектной документации, строительства, реконструкции ...&quot;&#10;Постановление Правительства РФ от 19.01.2006 N 20&#10;Статус: действующая редакция (действ. с 30.09.2020)" w:history="1">
        <w:r w:rsidRPr="00746DBC">
          <w:rPr>
            <w:rStyle w:val="a3"/>
            <w:rFonts w:eastAsia="Calibri"/>
            <w:sz w:val="24"/>
            <w:szCs w:val="24"/>
            <w:lang w:val="ru-RU"/>
          </w:rPr>
          <w:t>от 19.01.2006 № 20</w:t>
        </w:r>
      </w:hyperlink>
      <w:r w:rsidRPr="00746DBC">
        <w:rPr>
          <w:rFonts w:eastAsia="Calibri"/>
          <w:sz w:val="24"/>
          <w:szCs w:val="24"/>
          <w:lang w:val="ru-RU"/>
        </w:rPr>
        <w:t xml:space="preserve"> необходимо выполнить следующие виды инженерных изысканий, необходимых для получения достаточных материалов по обоснованию проектных решений строительства и эксплуатации объекта:</w:t>
      </w:r>
    </w:p>
    <w:p w14:paraId="36612C7E"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 инженерно-геодезические в соответствии с требованиями «Инженерно-геодезические изыскания для строительства», </w:t>
      </w:r>
      <w:hyperlink r:id="rId8" w:tooltip="&quot;ГОСТ Р 59865-2022 Дороги автомобильные общего пользования. Сети геодезические для проектирования и ...&quot;&#10;(утв. приказом Росстандарта от 10.03.2022 N 124-ст)&#10;Применяется с 01.04.2022 взамен ПНСТ 328-2018&#10;Статус: действует с 01.04.2022" w:history="1">
        <w:r w:rsidRPr="00746DBC">
          <w:rPr>
            <w:rStyle w:val="a3"/>
            <w:rFonts w:eastAsia="Calibri"/>
            <w:sz w:val="24"/>
            <w:szCs w:val="24"/>
            <w:lang w:val="ru-RU"/>
          </w:rPr>
          <w:t>ГОСТ Р 59865-2022</w:t>
        </w:r>
      </w:hyperlink>
      <w:r w:rsidRPr="00746DBC">
        <w:rPr>
          <w:rFonts w:eastAsia="Calibri"/>
          <w:sz w:val="24"/>
          <w:szCs w:val="24"/>
          <w:lang w:val="ru-RU"/>
        </w:rPr>
        <w:t xml:space="preserve"> «Геодезические сети для проектирования и строительства», </w:t>
      </w:r>
      <w:hyperlink r:id="rId9" w:tooltip="&quot;ГОСТ 32869-2014 Дороги автомобильные общего пользования. Требования к проведению ...&quot;&#10;(утв. приказом Росстандарта от 27.02.2015 N 110-ст)&#10;Применяется с 01.07.2015&#10;Статус: действует с 01.07.2015&#10;Применяется для целей технического регламента" w:history="1">
        <w:r w:rsidRPr="00746DBC">
          <w:rPr>
            <w:rStyle w:val="a3"/>
            <w:rFonts w:eastAsia="Calibri"/>
            <w:sz w:val="24"/>
            <w:szCs w:val="24"/>
            <w:lang w:val="ru-RU"/>
          </w:rPr>
          <w:t>ГОСТ 32869-2014</w:t>
        </w:r>
      </w:hyperlink>
      <w:r w:rsidRPr="00746DBC">
        <w:rPr>
          <w:rFonts w:eastAsia="Calibri"/>
          <w:sz w:val="24"/>
          <w:szCs w:val="24"/>
          <w:lang w:val="ru-RU"/>
        </w:rPr>
        <w:t xml:space="preserve"> «Дороги автомобильные общего пользования. Требования к проведению топографо-геодезических изысканий», включающие проведение топографической съёмки участка расположения объекта с составлением топографического </w:t>
      </w:r>
      <w:r w:rsidRPr="00746DBC">
        <w:rPr>
          <w:rFonts w:eastAsia="Calibri"/>
          <w:sz w:val="24"/>
          <w:szCs w:val="24"/>
          <w:lang w:val="ru-RU"/>
        </w:rPr>
        <w:lastRenderedPageBreak/>
        <w:t>плана в масштабе 1:1000, (на застроенной территории 1:500), а на участках развития склоновых процессов в масштабе 1:500, с приведением данных о ситуации и рельефе местности (в том числе дна водотоков, водоемов и акваторий), существующих зданиях и сооружениях (наземных, подземных и надземных), элементах планировки (в цифровой, и графической, фотографической и иных формах), а также поперечное нивелирование участка существующей дороги с интервалом 20 м. Топографический план должен отражать контуры существующих оползней и осыпей, бровки срыва оползней, оползневые деформации растительности и покрытия дороги;</w:t>
      </w:r>
    </w:p>
    <w:p w14:paraId="48F49D76"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 инженерно-геологические изыскания в соответствии с требованиями СП 11-105-97 «Инженерно-геологические изыскания для строительства», </w:t>
      </w:r>
      <w:hyperlink r:id="rId10" w:tooltip="&quot;ГОСТ 32869-2014 Дороги автомобильные общего пользования. Требования к проведению ...&quot;&#10;(утв. приказом Росстандарта от 27.02.2015 N 110-ст)&#10;Применяется с 01.07.2015&#10;Статус: действует с 01.07.2015&#10;Применяется для целей технического регламента" w:history="1">
        <w:r w:rsidRPr="00746DBC">
          <w:rPr>
            <w:rStyle w:val="a3"/>
            <w:rFonts w:eastAsia="Calibri"/>
            <w:sz w:val="24"/>
            <w:szCs w:val="24"/>
            <w:lang w:val="ru-RU"/>
          </w:rPr>
          <w:t>ГОСТ 32869-2014</w:t>
        </w:r>
      </w:hyperlink>
      <w:r w:rsidRPr="00746DBC">
        <w:rPr>
          <w:rFonts w:eastAsia="Calibri"/>
          <w:sz w:val="24"/>
          <w:szCs w:val="24"/>
          <w:lang w:val="ru-RU"/>
        </w:rPr>
        <w:t xml:space="preserve"> «Дороги автомобильные общего пользования. Требования к проведению топографо-геодезических изысканий», предусматривающие бурение скважин, обеспечивающие комплексное изучение инженерно-геологических условий участка, трассы проектируемого объекта,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На участках развития опасных геологических процессов в составе инженерно-геологических изысканий должны быть выполнены: оценка устойчивости склона, оценка гидрогеологических условий (выявление источников замачивания грунтов склона, наличия водоносных горизонтов, фактический и прогнозируемый уровень грунтовых вод, агрессивность к бетонам). Представить Заказчику фотоматериалы, подтверждающие выполнение работ по бурению скважин (с привязкой к месту отбора);</w:t>
      </w:r>
    </w:p>
    <w:p w14:paraId="6B49A0D7"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 инженерно-геофизические изыскания (сейсмическое микрорайонирование) – СП 11-105-97 «Инженерно-геологические изыскания для строительства», </w:t>
      </w:r>
      <w:hyperlink r:id="rId11" w:tooltip="&quot;ГОСТ 32868-2014 Дороги автомобильные общего пользования. Требования к проведению ...&quot;&#10;(утв. приказом Росстандарта от 27.02.2015 N 109-ст)&#10;Применяется с 01.07.2015&#10;Статус: действует с 01.07.2015&#10;Применяется для целей технического регламента" w:history="1">
        <w:r w:rsidRPr="00746DBC">
          <w:rPr>
            <w:rStyle w:val="a3"/>
            <w:rFonts w:eastAsia="Calibri"/>
            <w:sz w:val="24"/>
            <w:szCs w:val="24"/>
            <w:lang w:val="ru-RU"/>
          </w:rPr>
          <w:t>ГОСТ 32868-2014</w:t>
        </w:r>
      </w:hyperlink>
      <w:r w:rsidRPr="00746DBC">
        <w:rPr>
          <w:rFonts w:eastAsia="Calibri"/>
          <w:sz w:val="24"/>
          <w:szCs w:val="24"/>
          <w:lang w:val="ru-RU"/>
        </w:rPr>
        <w:t xml:space="preserve"> «Дороги автомобильные общего пользования. Требования к проведению инженерно-геологических изысканий», </w:t>
      </w:r>
      <w:hyperlink r:id="rId12" w:tooltip="&quot;РСН 65-87 Инженерные изыскания для строительства. Сейсмическое микрорайонирование. Технические ...&quot;&#10;(утв. постановлением Госстроя РСФСР от 30.07.1987 N 125)&#10;Республиканские строительные нормы от 30.07.1987 N ...&#10;Статус: действует с 01.01.1988" w:history="1">
        <w:r w:rsidRPr="00746DBC">
          <w:rPr>
            <w:rStyle w:val="a3"/>
            <w:rFonts w:eastAsia="Calibri"/>
            <w:sz w:val="24"/>
            <w:szCs w:val="24"/>
            <w:lang w:val="ru-RU"/>
          </w:rPr>
          <w:t>РСН 65-87</w:t>
        </w:r>
      </w:hyperlink>
      <w:r w:rsidRPr="00746DBC">
        <w:rPr>
          <w:rFonts w:eastAsia="Calibri"/>
          <w:sz w:val="24"/>
          <w:szCs w:val="24"/>
          <w:lang w:val="ru-RU"/>
        </w:rPr>
        <w:t xml:space="preserve"> «Инженерные изыскания для строительства. Сейсмическое микрорайонирование. Технические требования к производству работ»;</w:t>
      </w:r>
    </w:p>
    <w:p w14:paraId="02AC444E"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 гидрометеорологические изыскания в соответствии с требованиями </w:t>
      </w:r>
      <w:hyperlink r:id="rId13" w:tooltip="&quot;СП 11-103-97 Инженерно-гидрометеорологические изыскания для строительства&quot;&#10;Применяется с 15.08.1997&#10;Статус: действует с 15.08.1997" w:history="1">
        <w:r w:rsidRPr="00746DBC">
          <w:rPr>
            <w:rStyle w:val="a3"/>
            <w:rFonts w:eastAsia="Calibri"/>
            <w:sz w:val="24"/>
            <w:szCs w:val="24"/>
            <w:lang w:val="ru-RU"/>
          </w:rPr>
          <w:t>СП 11-103-97</w:t>
        </w:r>
      </w:hyperlink>
      <w:r w:rsidRPr="00746DBC">
        <w:rPr>
          <w:rFonts w:eastAsia="Calibri"/>
          <w:sz w:val="24"/>
          <w:szCs w:val="24"/>
          <w:lang w:val="ru-RU"/>
        </w:rPr>
        <w:t xml:space="preserve"> «Инженерно-гидрометеорологические изыскания для строительства», определяющие максимальные расходы воды, максимальные и минимальные уровни воды, а также скорости течения, обеспечивающие комплексное изучение гидрометеорологических условий территории участка строительства, СП 20.1330.2016 «Нагрузки и воздействия» и </w:t>
      </w:r>
      <w:hyperlink r:id="rId14" w:tooltip="&quot;СП 131.13330.2020 Строительная климатология СНиП 23-01-99* (с ...&quot;&#10;(утв. приказом Министерства строительства и жилищно-коммунального хозяйства ...&#10;Статус: действующая редакция (действ. с 30.05.2022)&#10;Применяется для целей технического регламента" w:history="1">
        <w:r w:rsidRPr="00746DBC">
          <w:rPr>
            <w:rStyle w:val="a3"/>
            <w:rFonts w:eastAsia="Calibri"/>
            <w:sz w:val="24"/>
            <w:szCs w:val="24"/>
            <w:lang w:val="ru-RU"/>
          </w:rPr>
          <w:t>СП 131.13330.2020</w:t>
        </w:r>
      </w:hyperlink>
      <w:r w:rsidRPr="00746DBC">
        <w:rPr>
          <w:rFonts w:eastAsia="Calibri"/>
          <w:sz w:val="24"/>
          <w:szCs w:val="24"/>
          <w:lang w:val="ru-RU"/>
        </w:rPr>
        <w:t xml:space="preserve"> «Строительная климатология»;</w:t>
      </w:r>
    </w:p>
    <w:p w14:paraId="25C522E7"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 инженерно-экологические изыскания в соответствии с требованиями </w:t>
      </w:r>
      <w:hyperlink r:id="rId15" w:tooltip="&quot;СП 11-102-97 Инженерно-экологические изыскания для строительства&quot;&#10;Применяется с 15.08.1997&#10;Статус: действует с 15.08.1997" w:history="1">
        <w:r w:rsidRPr="00746DBC">
          <w:rPr>
            <w:rStyle w:val="a3"/>
            <w:rFonts w:eastAsia="Calibri"/>
            <w:sz w:val="24"/>
            <w:szCs w:val="24"/>
            <w:lang w:val="ru-RU"/>
          </w:rPr>
          <w:t>СП 11-102-97</w:t>
        </w:r>
      </w:hyperlink>
      <w:r w:rsidRPr="00746DBC">
        <w:rPr>
          <w:rFonts w:eastAsia="Calibri"/>
          <w:sz w:val="24"/>
          <w:szCs w:val="24"/>
          <w:lang w:val="ru-RU"/>
        </w:rPr>
        <w:t xml:space="preserve"> «Инженерно-экологические изыскания для строительства» в объеме достаточном для определения:</w:t>
      </w:r>
    </w:p>
    <w:p w14:paraId="16D8C519"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зон с особыми условиями использования территорий и назначения шумозащитных мероприятий;</w:t>
      </w:r>
    </w:p>
    <w:p w14:paraId="150E1E03"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сведений о наличии/отсутствии на предполагаемых участках проведения работ ООПТ федерального, регионального и местного значения и их охранных (буферных) зон;</w:t>
      </w:r>
    </w:p>
    <w:p w14:paraId="59A208F8"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 xml:space="preserve">сведений о наличии/отсутствии на предполагаемых участках проведения работ объектов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объектов культурного наследия, объектов, обладающих признаками объекта культурного наследия, зон охраны объектов культурного наследия, защитных зон объектов культурного наследия, предоставленные органом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и органами местного самоуправления; </w:t>
      </w:r>
    </w:p>
    <w:p w14:paraId="383EEE8E" w14:textId="77777777" w:rsidR="00337F25" w:rsidRPr="00746DBC" w:rsidRDefault="00337F25" w:rsidP="00337F25">
      <w:pPr>
        <w:tabs>
          <w:tab w:val="left" w:pos="284"/>
        </w:tabs>
        <w:adjustRightIn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сведений от уполномоченных органов власти в области лесного хозяйства и/или органов местного самоуправления о наличии или отсутствии на предполагаемых участках работ защитных лесов и особо защитных участков лесов;</w:t>
      </w:r>
    </w:p>
    <w:p w14:paraId="61529CF8" w14:textId="77777777" w:rsidR="00337F25" w:rsidRPr="00746DBC" w:rsidRDefault="00337F25" w:rsidP="00337F25">
      <w:pPr>
        <w:tabs>
          <w:tab w:val="left" w:pos="284"/>
        </w:tabs>
        <w:adjustRightIn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 xml:space="preserve">сведений от уполномоченного законодательного (представительного) органа </w:t>
      </w:r>
      <w:r w:rsidRPr="00746DBC">
        <w:rPr>
          <w:rFonts w:eastAsia="Calibri"/>
          <w:sz w:val="24"/>
          <w:szCs w:val="24"/>
          <w:lang w:val="ru-RU"/>
        </w:rPr>
        <w:lastRenderedPageBreak/>
        <w:t>государственной власти субъекта Российской Федерации о наличии или отсутствии в границах городских населенных пунктов лесопарковых зеленых поясов;</w:t>
      </w:r>
    </w:p>
    <w:p w14:paraId="395CB8B3" w14:textId="77777777" w:rsidR="00337F25" w:rsidRPr="00746DBC" w:rsidRDefault="00337F25" w:rsidP="00337F25">
      <w:pPr>
        <w:tabs>
          <w:tab w:val="left" w:pos="284"/>
        </w:tabs>
        <w:adjustRightIn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сведений от уполномоченного органа власти о наличии и местоположении в районе размещения проектируемых объектов поверхностных и подземных источников водоснабжения и зон санитарной охраны источников водоснабжения;</w:t>
      </w:r>
    </w:p>
    <w:p w14:paraId="3526865E" w14:textId="77777777" w:rsidR="00337F25" w:rsidRPr="00746DBC" w:rsidRDefault="00337F25" w:rsidP="00337F25">
      <w:pPr>
        <w:tabs>
          <w:tab w:val="left" w:pos="284"/>
        </w:tabs>
        <w:adjustRightIn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сведений уполномоченного органа в области ветеринарного надзора о наличии (отсутствии) в пределах земельного отвода и в прилегающей зоне по 1000 м в каждую сторону от проектируемых объектов скотомогильников, биотермических ям и других мест захоронения трупов животных;</w:t>
      </w:r>
    </w:p>
    <w:p w14:paraId="21FD87BC" w14:textId="77777777" w:rsidR="00337F25" w:rsidRPr="00746DBC" w:rsidRDefault="00337F25" w:rsidP="00337F25">
      <w:pPr>
        <w:tabs>
          <w:tab w:val="left" w:pos="284"/>
        </w:tabs>
        <w:adjustRightIn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сведений от уполномоченных органов о наличии или отсутствии в районе размещения проектируемых объектов санитарно-защитных зон кладбищ, зданий и сооружений похоронного назначения;</w:t>
      </w:r>
    </w:p>
    <w:p w14:paraId="164D0AFF" w14:textId="77777777" w:rsidR="00337F25" w:rsidRPr="00746DBC" w:rsidRDefault="00337F25" w:rsidP="00337F25">
      <w:pPr>
        <w:tabs>
          <w:tab w:val="left" w:pos="284"/>
        </w:tabs>
        <w:adjustRightIn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сведений уполномоченных органов исполнительной власти о наличии или отсутствии на территории предполагаемого строительства округов санитарной (горно-санитарной) охраны и территорий лечебно-оздоровительной местностей и курортов федерального, регионального и местного значения;</w:t>
      </w:r>
    </w:p>
    <w:p w14:paraId="24AB87FE" w14:textId="77777777" w:rsidR="00337F25" w:rsidRPr="00746DBC" w:rsidRDefault="00337F25" w:rsidP="00337F25">
      <w:pPr>
        <w:tabs>
          <w:tab w:val="left" w:pos="284"/>
        </w:tabs>
        <w:adjustRightIn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 xml:space="preserve">сведений от уполномоченных органов власти о наличии или отсутствии на участке работ </w:t>
      </w:r>
      <w:proofErr w:type="spellStart"/>
      <w:r w:rsidRPr="00746DBC">
        <w:rPr>
          <w:rFonts w:eastAsia="Calibri"/>
          <w:sz w:val="24"/>
          <w:szCs w:val="24"/>
          <w:lang w:val="ru-RU"/>
        </w:rPr>
        <w:t>приаэродромных</w:t>
      </w:r>
      <w:proofErr w:type="spellEnd"/>
      <w:r w:rsidRPr="00746DBC">
        <w:rPr>
          <w:rFonts w:eastAsia="Calibri"/>
          <w:sz w:val="24"/>
          <w:szCs w:val="24"/>
          <w:lang w:val="ru-RU"/>
        </w:rPr>
        <w:t xml:space="preserve"> территорий (включая данные затрагиваемых подзонах </w:t>
      </w:r>
      <w:proofErr w:type="spellStart"/>
      <w:r w:rsidRPr="00746DBC">
        <w:rPr>
          <w:rFonts w:eastAsia="Calibri"/>
          <w:sz w:val="24"/>
          <w:szCs w:val="24"/>
          <w:lang w:val="ru-RU"/>
        </w:rPr>
        <w:t>приаэродромных</w:t>
      </w:r>
      <w:proofErr w:type="spellEnd"/>
      <w:r w:rsidRPr="00746DBC">
        <w:rPr>
          <w:rFonts w:eastAsia="Calibri"/>
          <w:sz w:val="24"/>
          <w:szCs w:val="24"/>
          <w:lang w:val="ru-RU"/>
        </w:rPr>
        <w:t xml:space="preserve"> территорий).</w:t>
      </w:r>
    </w:p>
    <w:p w14:paraId="638CED51" w14:textId="77777777" w:rsidR="00337F25" w:rsidRPr="00746DBC" w:rsidRDefault="00337F25" w:rsidP="00337F25">
      <w:pPr>
        <w:tabs>
          <w:tab w:val="left" w:pos="284"/>
        </w:tabs>
        <w:adjustRightIn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границ зон санитарной охраны (ЗСО) питьевых источников водоснабжения по отношению к участкам проектирования, с целью размещения автодороги вне ЗСО и снижения затрат на водоохранные мероприятия, либо разработки проектных решений на территории ЗСО по защите источников водоснабжения от загрязнения;</w:t>
      </w:r>
    </w:p>
    <w:p w14:paraId="307938A8" w14:textId="77777777" w:rsidR="00337F25" w:rsidRPr="00746DBC" w:rsidRDefault="00337F25" w:rsidP="00337F25">
      <w:pPr>
        <w:tabs>
          <w:tab w:val="left" w:pos="284"/>
        </w:tabs>
        <w:adjustRightInd w:val="0"/>
        <w:ind w:left="-284" w:firstLine="284"/>
        <w:jc w:val="both"/>
        <w:rPr>
          <w:rFonts w:eastAsia="Calibri"/>
          <w:sz w:val="24"/>
          <w:szCs w:val="24"/>
          <w:lang w:val="ru-RU"/>
        </w:rPr>
      </w:pPr>
      <w:r w:rsidRPr="00746DBC">
        <w:rPr>
          <w:rFonts w:eastAsia="Calibri"/>
          <w:sz w:val="24"/>
          <w:szCs w:val="24"/>
          <w:lang w:val="ru-RU"/>
        </w:rPr>
        <w:t>•</w:t>
      </w:r>
      <w:r w:rsidRPr="00746DBC">
        <w:rPr>
          <w:rFonts w:eastAsia="Calibri"/>
          <w:sz w:val="24"/>
          <w:szCs w:val="24"/>
          <w:lang w:val="ru-RU"/>
        </w:rPr>
        <w:tab/>
        <w:t>границ, нормируемых по шуму и качеству атмосферного воздуха территорий и определить расчётный размер санитарного разрыва от автодороги, с целью обоснования оптимального выбора прохождения трассы для снижения затрат на шумозащитные мероприятия, либо разработки проектных решений по защите от шума территорий, попадающих в санитарный разрыв.</w:t>
      </w:r>
    </w:p>
    <w:p w14:paraId="357F6504"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 другие виды изысканий и обследований (при необходимости) в объемах, необходимых для составления проектной документации и получения положительного заключения государственной экспертизы, в соответствии с Постановлением Правительства Российской Федерации </w:t>
      </w:r>
      <w:hyperlink r:id="rId16" w:tooltip="&quot;О составе разделов проектной документации и требованиях к их содержанию (с изменениями на 27 мая 2022 года)&quot;&#10;Постановление Правительства РФ от 16.02.2008 N 87&#10;Статус: действующая редакция (действ. с 01.09.2022)" w:history="1">
        <w:r w:rsidRPr="00746DBC">
          <w:rPr>
            <w:rStyle w:val="a3"/>
            <w:rFonts w:eastAsia="Calibri"/>
            <w:sz w:val="24"/>
            <w:szCs w:val="24"/>
            <w:lang w:val="ru-RU"/>
          </w:rPr>
          <w:t>от 16.02.2008 № 87</w:t>
        </w:r>
      </w:hyperlink>
      <w:r w:rsidRPr="00746DBC">
        <w:rPr>
          <w:rFonts w:eastAsia="Calibri"/>
          <w:sz w:val="24"/>
          <w:szCs w:val="24"/>
          <w:lang w:val="ru-RU"/>
        </w:rPr>
        <w:t xml:space="preserve"> «О составе разделов проектной документации и требованиях к их содержанию».</w:t>
      </w:r>
    </w:p>
    <w:p w14:paraId="73531813"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На основании требований п. 4.1 ст. 47, </w:t>
      </w:r>
      <w:hyperlink r:id="rId17" w:tooltip="&quot;Градостроительный кодекс Российской Федерации (с изменениями на 29 декабря 2022 года)&quot;&#10;Кодекс РФ от 29.12.2004 N 190-ФЗ&#10;Статус: действующая редакция (действ. с 01.03.2023)" w:history="1">
        <w:r w:rsidRPr="00746DBC">
          <w:rPr>
            <w:rStyle w:val="a3"/>
            <w:rFonts w:eastAsia="Calibri"/>
            <w:sz w:val="24"/>
            <w:szCs w:val="24"/>
            <w:lang w:val="ru-RU"/>
          </w:rPr>
          <w:t>Градостроительного кодекса РФ</w:t>
        </w:r>
      </w:hyperlink>
      <w:r w:rsidRPr="00746DBC">
        <w:rPr>
          <w:rFonts w:eastAsia="Calibri"/>
          <w:sz w:val="24"/>
          <w:szCs w:val="24"/>
          <w:lang w:val="ru-RU"/>
        </w:rPr>
        <w:t xml:space="preserve"> (</w:t>
      </w:r>
      <w:hyperlink r:id="rId18" w:tooltip="&quot;Градостроительный кодекс Российской Федерации (с изменениями на 29 декабря 2022 года)&quot;&#10;Кодекс РФ от 29.12.2004 N 190-ФЗ&#10;Статус: действующая редакция (действ. с 01.03.2023)" w:history="1">
        <w:r w:rsidRPr="00746DBC">
          <w:rPr>
            <w:rStyle w:val="a3"/>
            <w:rFonts w:eastAsia="Calibri"/>
            <w:sz w:val="24"/>
            <w:szCs w:val="24"/>
            <w:lang w:val="ru-RU"/>
          </w:rPr>
          <w:t>от 29.12.2004 № 190-ФЗ</w:t>
        </w:r>
      </w:hyperlink>
      <w:r w:rsidRPr="00746DBC">
        <w:rPr>
          <w:rFonts w:eastAsia="Calibri"/>
          <w:sz w:val="24"/>
          <w:szCs w:val="24"/>
          <w:lang w:val="ru-RU"/>
        </w:rPr>
        <w:t>) результатом инженерных изысканий должен стать технический отчёт, т.е. документ, содержащий материалы в текстовой форме и в виде карт (схем) и отражающий сведения о задачах инженерных изысканий, о местоположении территории, на которой расположен объект,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строительству этого объекта и после их завершения и о результатах оценки влияния капитального объекта этого объекта на другие объекты капитального строительства.</w:t>
      </w:r>
    </w:p>
    <w:p w14:paraId="55CF97FF"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По окончании инженерных изысканий земельные участки и конструкции должны быть приведены в состояние, пригодное для их использования по целевому назначению.</w:t>
      </w:r>
    </w:p>
    <w:p w14:paraId="1806FEA9"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Технический отчёт об инженерных изысканиях передать Заказчику после окончания изыскательских работ в переплетённом виде (2 экз.) и на электронном носителе (1 экз.).</w:t>
      </w:r>
    </w:p>
    <w:p w14:paraId="5F6457E2"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Разработать и согласовать с заказчиком программы инженерных изысканий.</w:t>
      </w:r>
    </w:p>
    <w:p w14:paraId="278C65AD"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Проектно-изыскательские работы осуществлять в системе координат и высот, установленной структурами федеральной службы государственной регистрации, кадастра и </w:t>
      </w:r>
      <w:r w:rsidRPr="00746DBC">
        <w:rPr>
          <w:rFonts w:eastAsia="Calibri"/>
          <w:sz w:val="24"/>
          <w:szCs w:val="24"/>
          <w:lang w:val="ru-RU"/>
        </w:rPr>
        <w:lastRenderedPageBreak/>
        <w:t xml:space="preserve">картографии при выдаче разрешений на производство инженерных изысканий. </w:t>
      </w:r>
    </w:p>
    <w:p w14:paraId="502558E4"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Сбор и обработка материалов изысканий и исследований прошлых лет. </w:t>
      </w:r>
    </w:p>
    <w:p w14:paraId="43D001C3"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Предоставление показателей свойства и характеристики грунтов в необходимом объеме.</w:t>
      </w:r>
    </w:p>
    <w:p w14:paraId="1DE07500"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Программу изысканий представить Заказчику для согласования.</w:t>
      </w:r>
    </w:p>
    <w:p w14:paraId="46F54EB3"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Требования к точности, составу, сдаче отчетов об изыскательских работах, выполнить на основе положений </w:t>
      </w:r>
      <w:hyperlink r:id="rId19" w:tooltip="&quot;СП 47.13330.2016 Инженерные изыскания для строительства. Основные ...&quot;&#10;(утв. приказом Министерства строительства и жилищно-коммунального хозяйства ...&#10;Статус: действующая редакция (действ. с 01.07.2021)&#10;Применяется для целей технического регламента" w:history="1">
        <w:r w:rsidRPr="00746DBC">
          <w:rPr>
            <w:rStyle w:val="a3"/>
            <w:rFonts w:eastAsia="Calibri"/>
            <w:sz w:val="24"/>
            <w:szCs w:val="24"/>
            <w:lang w:val="ru-RU"/>
          </w:rPr>
          <w:t>СП 47.13330.2016</w:t>
        </w:r>
      </w:hyperlink>
      <w:r w:rsidRPr="00746DBC">
        <w:rPr>
          <w:rFonts w:eastAsia="Calibri"/>
          <w:sz w:val="24"/>
          <w:szCs w:val="24"/>
          <w:lang w:val="ru-RU"/>
        </w:rPr>
        <w:t>, а также:</w:t>
      </w:r>
    </w:p>
    <w:p w14:paraId="4BD910BA"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по инженерно-геодезическим изысканиям - СП 11-104-97;</w:t>
      </w:r>
    </w:p>
    <w:p w14:paraId="61639865"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по инженерно-геологическим изысканиям - СП 11-105-97. части 1 -4;</w:t>
      </w:r>
    </w:p>
    <w:p w14:paraId="44DA38F4"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по инженерно-гидрометеорологическим изысканиям - </w:t>
      </w:r>
      <w:hyperlink r:id="rId20" w:tooltip="&quot;СП 11-103-97 Инженерно-гидрометеорологические изыскания для строительства&quot;&#10;Применяется с 15.08.1997&#10;Статус: действует с 15.08.1997" w:history="1">
        <w:r w:rsidRPr="00746DBC">
          <w:rPr>
            <w:rStyle w:val="a3"/>
            <w:rFonts w:eastAsia="Calibri"/>
            <w:sz w:val="24"/>
            <w:szCs w:val="24"/>
            <w:lang w:val="ru-RU"/>
          </w:rPr>
          <w:t>СП 11-103-97</w:t>
        </w:r>
      </w:hyperlink>
      <w:r w:rsidRPr="00746DBC">
        <w:rPr>
          <w:rFonts w:eastAsia="Calibri"/>
          <w:sz w:val="24"/>
          <w:szCs w:val="24"/>
          <w:lang w:val="ru-RU"/>
        </w:rPr>
        <w:t>;</w:t>
      </w:r>
    </w:p>
    <w:p w14:paraId="02C7AF74"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по инженерно-экологическим изысканиям - </w:t>
      </w:r>
      <w:hyperlink r:id="rId21" w:tooltip="&quot;СП 11-102-97 Инженерно-экологические изыскания для строительства&quot;&#10;Применяется с 15.08.1997&#10;Статус: действует с 15.08.1997" w:history="1">
        <w:r w:rsidRPr="00746DBC">
          <w:rPr>
            <w:rStyle w:val="a3"/>
            <w:rFonts w:eastAsia="Calibri"/>
            <w:sz w:val="24"/>
            <w:szCs w:val="24"/>
            <w:lang w:val="ru-RU"/>
          </w:rPr>
          <w:t>СП 11-102-97</w:t>
        </w:r>
      </w:hyperlink>
      <w:r w:rsidRPr="00746DBC">
        <w:rPr>
          <w:rFonts w:eastAsia="Calibri"/>
          <w:sz w:val="24"/>
          <w:szCs w:val="24"/>
          <w:lang w:val="ru-RU"/>
        </w:rPr>
        <w:t>;</w:t>
      </w:r>
    </w:p>
    <w:p w14:paraId="41A29B34"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по изысканиям грунтовых строительных материалов - СП 11 -109-98.</w:t>
      </w:r>
    </w:p>
    <w:p w14:paraId="1628FE3A"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 xml:space="preserve">геофизическое исследование и сейсмическое микрорайонирование – </w:t>
      </w:r>
      <w:hyperlink r:id="rId22" w:tooltip="&quot;СП 14.13330.2018 Строительство в сейсмических районах ...&quot;&#10;(утв. приказом Министерства строительства и жилищно-коммунального хозяйства Российской ...&#10;Статус: действующая редакция (действ. с 31.05.2022)&#10;Применяется для целей технического регламента" w:history="1">
        <w:r w:rsidRPr="00746DBC">
          <w:rPr>
            <w:rStyle w:val="a3"/>
            <w:rFonts w:eastAsia="Calibri"/>
            <w:sz w:val="24"/>
            <w:szCs w:val="24"/>
            <w:lang w:val="ru-RU"/>
          </w:rPr>
          <w:t>СП 14.13330.2018</w:t>
        </w:r>
      </w:hyperlink>
      <w:r w:rsidRPr="00746DBC">
        <w:rPr>
          <w:rFonts w:eastAsia="Calibri"/>
          <w:sz w:val="24"/>
          <w:szCs w:val="24"/>
          <w:lang w:val="ru-RU"/>
        </w:rPr>
        <w:t>;</w:t>
      </w:r>
    </w:p>
    <w:p w14:paraId="3DADA381" w14:textId="77777777" w:rsidR="00337F25" w:rsidRPr="00746DBC" w:rsidRDefault="00337F25" w:rsidP="00337F25">
      <w:pP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по археологическому обследованию</w:t>
      </w:r>
    </w:p>
    <w:p w14:paraId="49665AB0" w14:textId="77777777" w:rsidR="00337F25" w:rsidRPr="00746DBC" w:rsidRDefault="00337F25" w:rsidP="00337F25">
      <w:pPr>
        <w:pBdr>
          <w:bottom w:val="single" w:sz="4" w:space="1" w:color="auto"/>
        </w:pBdr>
        <w:shd w:val="clear" w:color="auto" w:fill="FFFFFF"/>
        <w:tabs>
          <w:tab w:val="num" w:pos="0"/>
          <w:tab w:val="left" w:pos="284"/>
        </w:tabs>
        <w:snapToGrid w:val="0"/>
        <w:ind w:left="-284" w:firstLine="284"/>
        <w:jc w:val="both"/>
        <w:rPr>
          <w:rFonts w:eastAsia="Calibri"/>
          <w:sz w:val="24"/>
          <w:szCs w:val="24"/>
          <w:lang w:val="ru-RU"/>
        </w:rPr>
      </w:pPr>
      <w:r w:rsidRPr="00746DBC">
        <w:rPr>
          <w:rFonts w:eastAsia="Calibri"/>
          <w:sz w:val="24"/>
          <w:szCs w:val="24"/>
          <w:lang w:val="ru-RU"/>
        </w:rPr>
        <w:t>Представить Заказчику фотоматериалы, подтверждающие выполнение работ по бурению скважин (с привязкой к месту отбора).</w:t>
      </w:r>
    </w:p>
    <w:p w14:paraId="76B1EF12" w14:textId="77777777" w:rsidR="00337F25" w:rsidRPr="00746DBC" w:rsidRDefault="00337F25" w:rsidP="00337F25">
      <w:pPr>
        <w:shd w:val="clear" w:color="auto" w:fill="FFFFFF"/>
        <w:tabs>
          <w:tab w:val="num" w:pos="0"/>
        </w:tabs>
        <w:snapToGrid w:val="0"/>
        <w:ind w:left="-284" w:firstLine="284"/>
        <w:jc w:val="center"/>
        <w:rPr>
          <w:sz w:val="24"/>
          <w:szCs w:val="24"/>
          <w:lang w:val="ru-RU"/>
        </w:rPr>
      </w:pPr>
      <w:r w:rsidRPr="00746DBC">
        <w:rPr>
          <w:sz w:val="24"/>
          <w:szCs w:val="24"/>
          <w:lang w:val="ru-RU"/>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746DBC">
        <w:rPr>
          <w:sz w:val="24"/>
          <w:szCs w:val="24"/>
          <w:lang w:val="ru-RU"/>
        </w:rPr>
        <w:br/>
        <w:t>и достаточных для подготовки проектной документации)</w:t>
      </w:r>
    </w:p>
    <w:p w14:paraId="232D7D47" w14:textId="77777777" w:rsidR="00337F25" w:rsidRPr="00746DBC" w:rsidRDefault="00337F25" w:rsidP="00337F25">
      <w:pPr>
        <w:shd w:val="clear" w:color="auto" w:fill="FFFFFF"/>
        <w:tabs>
          <w:tab w:val="num" w:pos="0"/>
        </w:tabs>
        <w:snapToGrid w:val="0"/>
        <w:ind w:left="-284" w:firstLine="284"/>
        <w:jc w:val="center"/>
        <w:rPr>
          <w:sz w:val="24"/>
          <w:szCs w:val="24"/>
          <w:lang w:val="ru-RU"/>
        </w:rPr>
      </w:pPr>
    </w:p>
    <w:p w14:paraId="232BCA76" w14:textId="77777777" w:rsidR="00337F25" w:rsidRPr="00746DBC" w:rsidRDefault="00337F25" w:rsidP="00337F25">
      <w:pPr>
        <w:shd w:val="clear" w:color="auto" w:fill="FFFFFF"/>
        <w:tabs>
          <w:tab w:val="num" w:pos="0"/>
        </w:tabs>
        <w:snapToGrid w:val="0"/>
        <w:ind w:left="-284" w:firstLine="284"/>
        <w:jc w:val="both"/>
        <w:rPr>
          <w:sz w:val="24"/>
          <w:szCs w:val="24"/>
          <w:lang w:val="ru-RU"/>
        </w:rPr>
      </w:pPr>
      <w:r w:rsidRPr="00746DBC">
        <w:rPr>
          <w:sz w:val="24"/>
          <w:szCs w:val="24"/>
          <w:lang w:val="ru-RU"/>
        </w:rPr>
        <w:t>15.</w:t>
      </w:r>
      <w:r w:rsidRPr="00746DBC">
        <w:rPr>
          <w:sz w:val="24"/>
          <w:szCs w:val="24"/>
        </w:rPr>
        <w:t> </w:t>
      </w:r>
      <w:r w:rsidRPr="00746DBC">
        <w:rPr>
          <w:sz w:val="24"/>
          <w:szCs w:val="24"/>
          <w:lang w:val="ru-RU"/>
        </w:rPr>
        <w:t xml:space="preserve">Предполагаемая (предельная) стоимость строительства объекта: </w:t>
      </w:r>
    </w:p>
    <w:p w14:paraId="6202D726" w14:textId="77777777" w:rsidR="00337F25" w:rsidRDefault="00337F25" w:rsidP="00337F25">
      <w:pPr>
        <w:keepNext/>
        <w:keepLines/>
        <w:ind w:left="-284" w:firstLine="284"/>
        <w:jc w:val="both"/>
        <w:rPr>
          <w:color w:val="000000"/>
          <w:sz w:val="24"/>
          <w:szCs w:val="24"/>
          <w:lang w:val="ru-RU" w:eastAsia="ru-RU"/>
        </w:rPr>
      </w:pPr>
      <w:r w:rsidRPr="008B5A57">
        <w:rPr>
          <w:color w:val="000000"/>
          <w:sz w:val="24"/>
          <w:szCs w:val="24"/>
          <w:lang w:val="ru-RU"/>
        </w:rPr>
        <w:t>Предполагаемая (предельная) стоимость строительства объекта в соответствии с инвестиционным паспортом в текущем уровне цен (на 2022 год) составляет 821</w:t>
      </w:r>
      <w:r>
        <w:rPr>
          <w:color w:val="000000"/>
          <w:sz w:val="24"/>
          <w:szCs w:val="24"/>
        </w:rPr>
        <w:t> </w:t>
      </w:r>
      <w:r w:rsidRPr="008B5A57">
        <w:rPr>
          <w:color w:val="000000"/>
          <w:sz w:val="24"/>
          <w:szCs w:val="24"/>
          <w:lang w:val="ru-RU"/>
        </w:rPr>
        <w:t>230,00 тыс. рублей.</w:t>
      </w:r>
    </w:p>
    <w:p w14:paraId="2204B52F" w14:textId="77777777" w:rsidR="00337F25" w:rsidRPr="00746DBC" w:rsidRDefault="00337F25" w:rsidP="00337F25">
      <w:pPr>
        <w:pBdr>
          <w:bottom w:val="single" w:sz="4" w:space="1" w:color="auto"/>
        </w:pBdr>
        <w:shd w:val="clear" w:color="auto" w:fill="FFFFFF"/>
        <w:tabs>
          <w:tab w:val="num" w:pos="0"/>
        </w:tabs>
        <w:snapToGrid w:val="0"/>
        <w:ind w:left="-284" w:firstLine="284"/>
        <w:jc w:val="both"/>
        <w:rPr>
          <w:sz w:val="24"/>
          <w:szCs w:val="24"/>
          <w:lang w:val="ru-RU"/>
        </w:rPr>
      </w:pPr>
      <w:r w:rsidRPr="008B5A57">
        <w:rPr>
          <w:color w:val="000000"/>
          <w:sz w:val="24"/>
          <w:szCs w:val="24"/>
          <w:lang w:val="ru-RU"/>
        </w:rPr>
        <w:t>Предполагаемая (предельная) стоимость строительства объекта в соответствии с инвестиционным паспортом в ценах соответствующих лет составляет 934</w:t>
      </w:r>
      <w:r>
        <w:rPr>
          <w:color w:val="000000"/>
          <w:sz w:val="24"/>
          <w:szCs w:val="24"/>
        </w:rPr>
        <w:t> </w:t>
      </w:r>
      <w:r w:rsidRPr="008B5A57">
        <w:rPr>
          <w:color w:val="000000"/>
          <w:sz w:val="24"/>
          <w:szCs w:val="24"/>
          <w:lang w:val="ru-RU"/>
        </w:rPr>
        <w:t>344,80 тыс. рублей. Стоимость уточняется по результатам положительного заключения государственной экспертизы с проверкой достоверности сметной стоимости, но не более предельной.</w:t>
      </w:r>
    </w:p>
    <w:p w14:paraId="29A78087" w14:textId="77777777" w:rsidR="00337F25" w:rsidRPr="00746DBC" w:rsidRDefault="00337F25" w:rsidP="00337F25">
      <w:pPr>
        <w:shd w:val="clear" w:color="auto" w:fill="FFFFFF"/>
        <w:tabs>
          <w:tab w:val="num" w:pos="0"/>
        </w:tabs>
        <w:snapToGrid w:val="0"/>
        <w:ind w:left="-284" w:firstLine="284"/>
        <w:jc w:val="center"/>
        <w:rPr>
          <w:sz w:val="24"/>
          <w:szCs w:val="24"/>
          <w:lang w:val="ru-RU"/>
        </w:rPr>
      </w:pPr>
      <w:r w:rsidRPr="00746DBC">
        <w:rPr>
          <w:sz w:val="24"/>
          <w:szCs w:val="24"/>
          <w:lang w:val="ru-RU"/>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14:paraId="19FA7437" w14:textId="77777777" w:rsidR="00337F25" w:rsidRPr="00746DBC" w:rsidRDefault="00337F25" w:rsidP="00337F25">
      <w:pPr>
        <w:shd w:val="clear" w:color="auto" w:fill="FFFFFF"/>
        <w:tabs>
          <w:tab w:val="num" w:pos="0"/>
        </w:tabs>
        <w:snapToGrid w:val="0"/>
        <w:ind w:left="-284" w:firstLine="284"/>
        <w:jc w:val="center"/>
        <w:rPr>
          <w:sz w:val="24"/>
          <w:szCs w:val="24"/>
          <w:lang w:val="ru-RU"/>
        </w:rPr>
      </w:pPr>
    </w:p>
    <w:p w14:paraId="38492C29" w14:textId="77777777" w:rsidR="00337F25" w:rsidRPr="00746DBC" w:rsidRDefault="00337F25" w:rsidP="00337F25">
      <w:pPr>
        <w:keepNext/>
        <w:keepLines/>
        <w:ind w:left="-284" w:firstLine="284"/>
        <w:rPr>
          <w:sz w:val="24"/>
          <w:szCs w:val="24"/>
          <w:lang w:val="ru-RU"/>
        </w:rPr>
      </w:pPr>
      <w:r w:rsidRPr="00746DBC">
        <w:rPr>
          <w:sz w:val="24"/>
          <w:szCs w:val="24"/>
          <w:lang w:val="ru-RU"/>
        </w:rPr>
        <w:t>16.</w:t>
      </w:r>
      <w:r w:rsidRPr="00746DBC">
        <w:rPr>
          <w:sz w:val="24"/>
          <w:szCs w:val="24"/>
        </w:rPr>
        <w:t> </w:t>
      </w:r>
      <w:r w:rsidRPr="00746DBC">
        <w:rPr>
          <w:sz w:val="24"/>
          <w:szCs w:val="24"/>
          <w:lang w:val="ru-RU"/>
        </w:rPr>
        <w:t>Принадлежность объекта к объектам культурного наследия (памятникам истории и культуры) народов Российской Федерации</w:t>
      </w:r>
      <w:r w:rsidRPr="00746DBC">
        <w:rPr>
          <w:rFonts w:eastAsia="Calibri"/>
          <w:sz w:val="24"/>
          <w:szCs w:val="24"/>
          <w:lang w:val="ru-RU"/>
        </w:rPr>
        <w:t>.</w:t>
      </w:r>
    </w:p>
    <w:p w14:paraId="6A2FF3FD" w14:textId="77777777" w:rsidR="00337F25" w:rsidRPr="00746DBC" w:rsidRDefault="00337F25" w:rsidP="00337F25">
      <w:pPr>
        <w:keepNext/>
        <w:keepLines/>
        <w:pBdr>
          <w:bottom w:val="single" w:sz="4" w:space="1" w:color="auto"/>
        </w:pBdr>
        <w:ind w:left="-284" w:firstLine="284"/>
        <w:jc w:val="both"/>
        <w:rPr>
          <w:sz w:val="24"/>
          <w:szCs w:val="24"/>
          <w:lang w:val="ru-RU"/>
        </w:rPr>
      </w:pPr>
      <w:r w:rsidRPr="00746DBC">
        <w:rPr>
          <w:sz w:val="24"/>
          <w:szCs w:val="24"/>
          <w:lang w:val="ru-RU"/>
        </w:rPr>
        <w:t>нет</w:t>
      </w:r>
    </w:p>
    <w:p w14:paraId="4CB01B9C" w14:textId="77777777" w:rsidR="00337F25" w:rsidRPr="00746DBC" w:rsidRDefault="00337F25" w:rsidP="00337F25">
      <w:pPr>
        <w:keepNext/>
        <w:keepLines/>
        <w:ind w:left="-284" w:firstLine="284"/>
        <w:jc w:val="center"/>
        <w:rPr>
          <w:b/>
          <w:sz w:val="24"/>
          <w:szCs w:val="24"/>
          <w:lang w:val="ru-RU"/>
        </w:rPr>
      </w:pPr>
    </w:p>
    <w:p w14:paraId="1B1FFC53" w14:textId="77777777" w:rsidR="00337F25" w:rsidRPr="00746DBC" w:rsidRDefault="00337F25" w:rsidP="00337F25">
      <w:pPr>
        <w:keepNext/>
        <w:keepLines/>
        <w:ind w:left="-284" w:firstLine="284"/>
        <w:jc w:val="center"/>
        <w:rPr>
          <w:b/>
          <w:sz w:val="24"/>
          <w:szCs w:val="24"/>
          <w:lang w:val="ru-RU"/>
        </w:rPr>
      </w:pPr>
      <w:r w:rsidRPr="00746DBC">
        <w:rPr>
          <w:b/>
          <w:sz w:val="24"/>
          <w:szCs w:val="24"/>
        </w:rPr>
        <w:t>II</w:t>
      </w:r>
      <w:r w:rsidRPr="00746DBC">
        <w:rPr>
          <w:b/>
          <w:sz w:val="24"/>
          <w:szCs w:val="24"/>
          <w:lang w:val="ru-RU"/>
        </w:rPr>
        <w:t>. Требования к проектным решениям</w:t>
      </w:r>
    </w:p>
    <w:p w14:paraId="351FCF06" w14:textId="77777777" w:rsidR="00337F25" w:rsidRPr="00746DBC" w:rsidRDefault="00337F25" w:rsidP="00337F25">
      <w:pPr>
        <w:shd w:val="clear" w:color="auto" w:fill="FFFFFF"/>
        <w:tabs>
          <w:tab w:val="num" w:pos="0"/>
        </w:tabs>
        <w:snapToGrid w:val="0"/>
        <w:ind w:left="-284" w:firstLine="284"/>
        <w:jc w:val="both"/>
        <w:rPr>
          <w:sz w:val="24"/>
          <w:szCs w:val="24"/>
          <w:lang w:val="ru-RU"/>
        </w:rPr>
      </w:pPr>
      <w:r w:rsidRPr="00746DBC">
        <w:rPr>
          <w:sz w:val="24"/>
          <w:szCs w:val="24"/>
          <w:lang w:val="ru-RU"/>
        </w:rPr>
        <w:t>17.</w:t>
      </w:r>
      <w:r w:rsidRPr="00746DBC">
        <w:rPr>
          <w:sz w:val="24"/>
          <w:szCs w:val="24"/>
        </w:rPr>
        <w:t> </w:t>
      </w:r>
      <w:r w:rsidRPr="00746DBC">
        <w:rPr>
          <w:sz w:val="24"/>
          <w:szCs w:val="24"/>
          <w:lang w:val="ru-RU"/>
        </w:rPr>
        <w:t xml:space="preserve">Требования к схеме планировочной организации земельного участка: </w:t>
      </w:r>
    </w:p>
    <w:p w14:paraId="2055EEFA" w14:textId="77777777" w:rsidR="00337F25" w:rsidRPr="00746DBC" w:rsidRDefault="00337F25" w:rsidP="00337F25">
      <w:pPr>
        <w:shd w:val="clear" w:color="auto" w:fill="FFFFFF"/>
        <w:tabs>
          <w:tab w:val="num" w:pos="284"/>
        </w:tabs>
        <w:snapToGrid w:val="0"/>
        <w:ind w:left="-284" w:firstLine="284"/>
        <w:jc w:val="both"/>
        <w:rPr>
          <w:sz w:val="24"/>
          <w:szCs w:val="24"/>
          <w:lang w:val="ru-RU" w:eastAsia="ru-RU"/>
        </w:rPr>
      </w:pPr>
      <w:r w:rsidRPr="00746DBC">
        <w:rPr>
          <w:sz w:val="24"/>
          <w:szCs w:val="24"/>
          <w:lang w:val="ru-RU" w:eastAsia="ru-RU"/>
        </w:rPr>
        <w:t>Проектные работы проводить с учётом схемы территориального планирования, утверждённой Распоряжением Правительства РФ от 08.10.2015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p>
    <w:p w14:paraId="1BBD9F79"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lastRenderedPageBreak/>
        <w:t>(указываются для объектов производственного и непроизводственного назначения)</w:t>
      </w:r>
    </w:p>
    <w:p w14:paraId="549BB6B4" w14:textId="77777777" w:rsidR="00337F25" w:rsidRPr="00746DBC" w:rsidRDefault="00337F25" w:rsidP="00337F25">
      <w:pPr>
        <w:keepNext/>
        <w:keepLines/>
        <w:pBdr>
          <w:top w:val="single" w:sz="4" w:space="1" w:color="auto"/>
        </w:pBdr>
        <w:ind w:left="-284" w:firstLine="284"/>
        <w:jc w:val="center"/>
        <w:rPr>
          <w:sz w:val="24"/>
          <w:szCs w:val="24"/>
          <w:lang w:val="ru-RU"/>
        </w:rPr>
      </w:pPr>
    </w:p>
    <w:p w14:paraId="74BCF7BF" w14:textId="77777777" w:rsidR="00337F25" w:rsidRPr="00746DBC" w:rsidRDefault="00337F25" w:rsidP="00337F25">
      <w:pPr>
        <w:keepNext/>
        <w:keepLines/>
        <w:ind w:left="-284" w:firstLine="284"/>
        <w:rPr>
          <w:sz w:val="24"/>
          <w:szCs w:val="24"/>
          <w:lang w:val="ru-RU"/>
        </w:rPr>
      </w:pPr>
      <w:r w:rsidRPr="00746DBC">
        <w:rPr>
          <w:sz w:val="24"/>
          <w:szCs w:val="24"/>
          <w:lang w:val="ru-RU"/>
        </w:rPr>
        <w:t>18.</w:t>
      </w:r>
      <w:r w:rsidRPr="00746DBC">
        <w:rPr>
          <w:sz w:val="24"/>
          <w:szCs w:val="24"/>
        </w:rPr>
        <w:t> </w:t>
      </w:r>
      <w:r w:rsidRPr="00746DBC">
        <w:rPr>
          <w:sz w:val="24"/>
          <w:szCs w:val="24"/>
          <w:lang w:val="ru-RU"/>
        </w:rPr>
        <w:t xml:space="preserve">Требования к проекту полосы отвода: </w:t>
      </w:r>
    </w:p>
    <w:p w14:paraId="10794ADB" w14:textId="77777777" w:rsidR="00337F25" w:rsidRPr="00746DBC" w:rsidRDefault="00337F25" w:rsidP="00337F25">
      <w:pPr>
        <w:keepNext/>
        <w:keepLines/>
        <w:ind w:left="-284" w:firstLine="284"/>
        <w:rPr>
          <w:sz w:val="24"/>
          <w:szCs w:val="24"/>
          <w:lang w:val="ru-RU"/>
        </w:rPr>
      </w:pPr>
      <w:r w:rsidRPr="00746DBC">
        <w:rPr>
          <w:sz w:val="24"/>
          <w:szCs w:val="24"/>
          <w:lang w:val="ru-RU"/>
        </w:rPr>
        <w:t>выполнить обоснование изъятия и предоставления земельных участков, в том числе путем выкупа:</w:t>
      </w:r>
    </w:p>
    <w:p w14:paraId="18397FC3" w14:textId="77777777" w:rsidR="00337F25" w:rsidRPr="00746DBC" w:rsidRDefault="00337F25" w:rsidP="00337F25">
      <w:pPr>
        <w:ind w:left="-284" w:firstLine="284"/>
        <w:jc w:val="both"/>
        <w:rPr>
          <w:sz w:val="24"/>
          <w:szCs w:val="24"/>
          <w:lang w:val="ru-RU" w:eastAsia="ru-RU"/>
        </w:rPr>
      </w:pPr>
      <w:r w:rsidRPr="00746DBC">
        <w:rPr>
          <w:sz w:val="24"/>
          <w:szCs w:val="24"/>
          <w:lang w:val="ru-RU" w:eastAsia="ru-RU"/>
        </w:rPr>
        <w:t>• выполнить в установленном законодательством Российской Федерации порядке расчеты убытков собственников земельных участков, землепользователей, землевладельцев, арендаторов земельных участков, связанных с изъятием, в том числе путем выкупа, или временным занятием указанных земельных участков для федеральных нужд;</w:t>
      </w:r>
    </w:p>
    <w:p w14:paraId="70E72B43" w14:textId="77777777" w:rsidR="00337F25" w:rsidRPr="00746DBC" w:rsidRDefault="00337F25" w:rsidP="00337F25">
      <w:pPr>
        <w:ind w:left="-284" w:firstLine="284"/>
        <w:jc w:val="both"/>
        <w:rPr>
          <w:sz w:val="24"/>
          <w:szCs w:val="24"/>
          <w:lang w:val="ru-RU" w:eastAsia="ru-RU"/>
        </w:rPr>
      </w:pPr>
      <w:r w:rsidRPr="00746DBC">
        <w:rPr>
          <w:sz w:val="24"/>
          <w:szCs w:val="24"/>
          <w:lang w:val="ru-RU" w:eastAsia="ru-RU"/>
        </w:rPr>
        <w:t xml:space="preserve">• </w:t>
      </w:r>
      <w:bookmarkStart w:id="7" w:name="_Hlk82428461"/>
      <w:r w:rsidRPr="00746DBC">
        <w:rPr>
          <w:sz w:val="24"/>
          <w:szCs w:val="24"/>
          <w:lang w:val="ru-RU" w:eastAsia="ru-RU"/>
        </w:rPr>
        <w:t xml:space="preserve">предусмотреть размещение объекта в границах, установленных документацией по планировке территории. Раздел «Проект полосы отвода» выполнить без противоречий документации по планировке территорий. В случае, если к моменту начала проектно-изыскательских работ документация по планировке территории не утверждена, Заказчиком предоставляется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объекта. </w:t>
      </w:r>
      <w:bookmarkEnd w:id="7"/>
    </w:p>
    <w:p w14:paraId="6F7397DB" w14:textId="77777777" w:rsidR="00337F25" w:rsidRPr="00746DBC" w:rsidRDefault="00337F25" w:rsidP="00337F25">
      <w:pPr>
        <w:ind w:left="-284" w:firstLine="284"/>
        <w:jc w:val="both"/>
        <w:rPr>
          <w:sz w:val="24"/>
          <w:szCs w:val="24"/>
          <w:lang w:val="ru-RU" w:eastAsia="ru-RU"/>
        </w:rPr>
      </w:pPr>
      <w:r w:rsidRPr="00746DBC">
        <w:rPr>
          <w:sz w:val="24"/>
          <w:szCs w:val="24"/>
          <w:lang w:val="ru-RU" w:eastAsia="ru-RU"/>
        </w:rPr>
        <w:t>Определить перечень состав и балансодержателей объектов (включая наземные и подземные коммуникации и сооружения), подлежащих сносу (переустройству), новому строительству и не относящихся к имуществу федеральных автомобильных дорог. Дальнейшее использование (передача в собственность субъектов РФ, списание, рекультивация и т.д.) участков федеральных автомобильных дорог и искусственных сооружений на них, утративших федеральное значение в результате работ по реконструкции участков новых направлений, существующих федеральных автомобильных дорог (обходов населённых пунктов, спрямлений и т.д.).</w:t>
      </w:r>
    </w:p>
    <w:p w14:paraId="4095A9C4" w14:textId="77777777" w:rsidR="00337F25" w:rsidRPr="00746DBC" w:rsidRDefault="00337F25" w:rsidP="00337F25">
      <w:pPr>
        <w:ind w:left="-284" w:firstLine="284"/>
        <w:jc w:val="both"/>
        <w:rPr>
          <w:sz w:val="24"/>
          <w:szCs w:val="24"/>
          <w:lang w:val="ru-RU" w:eastAsia="ru-RU"/>
        </w:rPr>
      </w:pPr>
      <w:r w:rsidRPr="00746DBC">
        <w:rPr>
          <w:sz w:val="24"/>
          <w:szCs w:val="24"/>
          <w:lang w:val="ru-RU" w:eastAsia="ru-RU"/>
        </w:rPr>
        <w:t>На картах (схемах), в составе проектной документации обозначить информацию о состоянии соответствующей территории, возможных направлениях ее развития и об ограничениях ее использования:</w:t>
      </w:r>
    </w:p>
    <w:p w14:paraId="489E8BC2" w14:textId="77777777" w:rsidR="00337F25" w:rsidRPr="00746DBC" w:rsidRDefault="00337F25" w:rsidP="00337F25">
      <w:pPr>
        <w:ind w:left="-284" w:firstLine="284"/>
        <w:jc w:val="both"/>
        <w:rPr>
          <w:sz w:val="24"/>
          <w:szCs w:val="24"/>
          <w:lang w:val="ru-RU" w:eastAsia="ru-RU"/>
        </w:rPr>
      </w:pPr>
      <w:r w:rsidRPr="00746DBC">
        <w:rPr>
          <w:sz w:val="24"/>
          <w:szCs w:val="24"/>
          <w:lang w:val="ru-RU" w:eastAsia="ru-RU"/>
        </w:rPr>
        <w:t>•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14:paraId="05647D3A" w14:textId="77777777" w:rsidR="00337F25" w:rsidRPr="00746DBC" w:rsidRDefault="00337F25" w:rsidP="00337F25">
      <w:pPr>
        <w:ind w:left="-284" w:firstLine="284"/>
        <w:jc w:val="both"/>
        <w:rPr>
          <w:sz w:val="24"/>
          <w:szCs w:val="24"/>
          <w:lang w:val="ru-RU" w:eastAsia="ru-RU"/>
        </w:rPr>
      </w:pPr>
      <w:r w:rsidRPr="00746DBC">
        <w:rPr>
          <w:sz w:val="24"/>
          <w:szCs w:val="24"/>
          <w:lang w:val="ru-RU" w:eastAsia="ru-RU"/>
        </w:rPr>
        <w:t>• границы территорий объектов культурного наследия;</w:t>
      </w:r>
    </w:p>
    <w:p w14:paraId="7B24D52F" w14:textId="77777777" w:rsidR="00337F25" w:rsidRPr="00746DBC" w:rsidRDefault="00337F25" w:rsidP="00337F25">
      <w:pPr>
        <w:ind w:left="-284" w:firstLine="284"/>
        <w:jc w:val="both"/>
        <w:rPr>
          <w:sz w:val="24"/>
          <w:szCs w:val="24"/>
          <w:lang w:val="ru-RU" w:eastAsia="ru-RU"/>
        </w:rPr>
      </w:pPr>
      <w:r w:rsidRPr="00746DBC">
        <w:rPr>
          <w:sz w:val="24"/>
          <w:szCs w:val="24"/>
          <w:lang w:val="ru-RU" w:eastAsia="ru-RU"/>
        </w:rPr>
        <w:t>• границы зон с особыми условиями использования территорий, после разминирования (при необходимости);</w:t>
      </w:r>
    </w:p>
    <w:p w14:paraId="4F137857" w14:textId="77777777" w:rsidR="00337F25" w:rsidRPr="00746DBC" w:rsidRDefault="00337F25" w:rsidP="00337F25">
      <w:pPr>
        <w:ind w:left="-284" w:firstLine="284"/>
        <w:jc w:val="both"/>
        <w:rPr>
          <w:sz w:val="24"/>
          <w:szCs w:val="24"/>
          <w:lang w:val="ru-RU" w:eastAsia="ru-RU"/>
        </w:rPr>
      </w:pPr>
      <w:r w:rsidRPr="00746DBC">
        <w:rPr>
          <w:sz w:val="24"/>
          <w:szCs w:val="24"/>
          <w:lang w:val="ru-RU" w:eastAsia="ru-RU"/>
        </w:rPr>
        <w:t>• границы территорий, подверженных риску возникновения чрезвычайных ситуаций природного и техногенного характера и воздействия их последствий;</w:t>
      </w:r>
    </w:p>
    <w:p w14:paraId="38FC7CA5" w14:textId="77777777" w:rsidR="00337F25" w:rsidRPr="00746DBC" w:rsidRDefault="00337F25" w:rsidP="00337F25">
      <w:pPr>
        <w:ind w:left="-284" w:firstLine="284"/>
        <w:jc w:val="both"/>
        <w:rPr>
          <w:sz w:val="24"/>
          <w:szCs w:val="24"/>
          <w:lang w:val="ru-RU" w:eastAsia="ru-RU"/>
        </w:rPr>
      </w:pPr>
      <w:r w:rsidRPr="00746DBC">
        <w:rPr>
          <w:sz w:val="24"/>
          <w:szCs w:val="24"/>
          <w:lang w:val="ru-RU" w:eastAsia="ru-RU"/>
        </w:rPr>
        <w:t>•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w:t>
      </w:r>
    </w:p>
    <w:p w14:paraId="49469404"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(указываются для линейных объектов)</w:t>
      </w:r>
    </w:p>
    <w:p w14:paraId="33A941A2" w14:textId="77777777" w:rsidR="00337F25" w:rsidRPr="00746DBC" w:rsidRDefault="00337F25" w:rsidP="00337F25">
      <w:pPr>
        <w:keepNext/>
        <w:keepLines/>
        <w:pBdr>
          <w:top w:val="single" w:sz="4" w:space="1" w:color="auto"/>
        </w:pBdr>
        <w:ind w:left="-284" w:firstLine="284"/>
        <w:jc w:val="center"/>
        <w:rPr>
          <w:sz w:val="24"/>
          <w:szCs w:val="24"/>
          <w:lang w:val="ru-RU"/>
        </w:rPr>
      </w:pPr>
    </w:p>
    <w:p w14:paraId="7F47B811" w14:textId="77777777" w:rsidR="00337F25" w:rsidRPr="00746DBC" w:rsidRDefault="00337F25" w:rsidP="00337F25">
      <w:pPr>
        <w:keepNext/>
        <w:keepLines/>
        <w:ind w:left="-284" w:firstLine="284"/>
        <w:jc w:val="both"/>
        <w:rPr>
          <w:sz w:val="24"/>
          <w:szCs w:val="24"/>
          <w:lang w:val="ru-RU"/>
        </w:rPr>
      </w:pPr>
      <w:r w:rsidRPr="00746DBC">
        <w:rPr>
          <w:sz w:val="24"/>
          <w:szCs w:val="24"/>
          <w:lang w:val="ru-RU"/>
        </w:rPr>
        <w:t>19.</w:t>
      </w:r>
      <w:r w:rsidRPr="00746DBC">
        <w:rPr>
          <w:sz w:val="24"/>
          <w:szCs w:val="24"/>
        </w:rPr>
        <w:t> </w:t>
      </w:r>
      <w:r w:rsidRPr="00746DBC">
        <w:rPr>
          <w:sz w:val="24"/>
          <w:szCs w:val="24"/>
          <w:lang w:val="ru-RU"/>
        </w:rPr>
        <w:t xml:space="preserve">Требования к архитектурно-художественным решениям, включая требования к графическим материалам: </w:t>
      </w:r>
    </w:p>
    <w:p w14:paraId="7D6D6AAB" w14:textId="77777777" w:rsidR="00337F25" w:rsidRPr="00746DBC" w:rsidRDefault="00337F25" w:rsidP="00337F25">
      <w:pPr>
        <w:ind w:left="-284" w:firstLine="284"/>
        <w:jc w:val="both"/>
        <w:rPr>
          <w:sz w:val="24"/>
          <w:szCs w:val="24"/>
          <w:lang w:val="ru-RU" w:eastAsia="ru-RU"/>
        </w:rPr>
      </w:pPr>
      <w:r w:rsidRPr="00746DBC">
        <w:rPr>
          <w:sz w:val="24"/>
          <w:szCs w:val="24"/>
          <w:lang w:val="ru-RU" w:eastAsia="ru-RU"/>
        </w:rPr>
        <w:t>не требуется.</w:t>
      </w:r>
    </w:p>
    <w:p w14:paraId="69A2241F" w14:textId="77777777" w:rsidR="00337F25" w:rsidRPr="00746DBC" w:rsidRDefault="00337F25" w:rsidP="00337F25">
      <w:pPr>
        <w:keepNext/>
        <w:keepLines/>
        <w:pBdr>
          <w:top w:val="single" w:sz="4" w:space="1" w:color="auto"/>
        </w:pBdr>
        <w:ind w:left="-284" w:firstLine="284"/>
        <w:jc w:val="center"/>
        <w:rPr>
          <w:sz w:val="24"/>
          <w:szCs w:val="24"/>
          <w:lang w:val="ru-RU"/>
        </w:rPr>
      </w:pPr>
      <w:r w:rsidRPr="00746DBC">
        <w:rPr>
          <w:sz w:val="24"/>
          <w:szCs w:val="24"/>
          <w:lang w:val="ru-RU"/>
        </w:rPr>
        <w:t>(указываются для объектов производственного и непроизводственного назначения)</w:t>
      </w:r>
    </w:p>
    <w:p w14:paraId="0C5098CC" w14:textId="77777777" w:rsidR="00337F25" w:rsidRPr="00746DBC" w:rsidRDefault="00337F25" w:rsidP="00337F25">
      <w:pPr>
        <w:shd w:val="clear" w:color="auto" w:fill="FFFFFF"/>
        <w:autoSpaceDE/>
        <w:autoSpaceDN/>
        <w:ind w:left="-284" w:firstLine="284"/>
        <w:outlineLvl w:val="0"/>
        <w:rPr>
          <w:bCs/>
          <w:sz w:val="24"/>
          <w:szCs w:val="24"/>
          <w:lang w:val="ru-RU" w:eastAsia="ru-RU"/>
        </w:rPr>
      </w:pPr>
    </w:p>
    <w:p w14:paraId="0B02944B" w14:textId="77777777" w:rsidR="00337F25" w:rsidRPr="00746DBC" w:rsidRDefault="00337F25" w:rsidP="00337F25">
      <w:pPr>
        <w:shd w:val="clear" w:color="auto" w:fill="FFFFFF"/>
        <w:autoSpaceDE/>
        <w:autoSpaceDN/>
        <w:ind w:left="-284" w:firstLine="284"/>
        <w:outlineLvl w:val="0"/>
        <w:rPr>
          <w:bCs/>
          <w:sz w:val="24"/>
          <w:szCs w:val="24"/>
          <w:lang w:val="ru-RU" w:eastAsia="ru-RU"/>
        </w:rPr>
      </w:pPr>
      <w:r w:rsidRPr="00746DBC">
        <w:rPr>
          <w:bCs/>
          <w:sz w:val="24"/>
          <w:szCs w:val="24"/>
          <w:lang w:val="ru-RU" w:eastAsia="ru-RU"/>
        </w:rPr>
        <w:t xml:space="preserve">20. Требования к технологическим решениям: </w:t>
      </w:r>
    </w:p>
    <w:p w14:paraId="7CFFADFA" w14:textId="77777777" w:rsidR="00337F25" w:rsidRPr="00746DBC" w:rsidRDefault="00337F25" w:rsidP="00337F25">
      <w:pPr>
        <w:shd w:val="clear" w:color="auto" w:fill="FFFFFF"/>
        <w:autoSpaceDE/>
        <w:autoSpaceDN/>
        <w:ind w:left="-284" w:firstLine="284"/>
        <w:jc w:val="both"/>
        <w:outlineLvl w:val="0"/>
        <w:rPr>
          <w:bCs/>
          <w:sz w:val="24"/>
          <w:szCs w:val="24"/>
          <w:lang w:val="ru-RU" w:eastAsia="ru-RU"/>
        </w:rPr>
      </w:pPr>
      <w:r w:rsidRPr="00746DBC">
        <w:rPr>
          <w:bCs/>
          <w:sz w:val="24"/>
          <w:szCs w:val="24"/>
          <w:lang w:val="ru-RU" w:eastAsia="ru-RU"/>
        </w:rPr>
        <w:t xml:space="preserve">проектные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w:t>
      </w:r>
      <w:r w:rsidRPr="00746DBC">
        <w:rPr>
          <w:bCs/>
          <w:sz w:val="24"/>
          <w:szCs w:val="24"/>
          <w:lang w:val="ru-RU" w:eastAsia="ru-RU"/>
        </w:rPr>
        <w:lastRenderedPageBreak/>
        <w:t>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w:t>
      </w:r>
    </w:p>
    <w:p w14:paraId="77C23A84" w14:textId="77777777" w:rsidR="00337F25" w:rsidRPr="00746DBC" w:rsidRDefault="00337F25" w:rsidP="00337F25">
      <w:pPr>
        <w:pBdr>
          <w:top w:val="single" w:sz="4" w:space="1" w:color="auto"/>
        </w:pBdr>
        <w:ind w:left="-284" w:firstLine="284"/>
        <w:rPr>
          <w:sz w:val="24"/>
          <w:szCs w:val="24"/>
          <w:lang w:val="ru-RU"/>
        </w:rPr>
      </w:pPr>
    </w:p>
    <w:p w14:paraId="714BCCF7" w14:textId="77777777" w:rsidR="00337F25" w:rsidRPr="00746DBC" w:rsidRDefault="00337F25" w:rsidP="00337F25">
      <w:pPr>
        <w:ind w:left="-284" w:firstLine="284"/>
        <w:jc w:val="both"/>
        <w:rPr>
          <w:sz w:val="24"/>
          <w:szCs w:val="24"/>
          <w:lang w:val="ru-RU"/>
        </w:rPr>
      </w:pPr>
      <w:r w:rsidRPr="00746DBC">
        <w:rPr>
          <w:sz w:val="24"/>
          <w:szCs w:val="24"/>
          <w:lang w:val="ru-RU"/>
        </w:rPr>
        <w:t>21.</w:t>
      </w:r>
      <w:r w:rsidRPr="00746DBC">
        <w:rPr>
          <w:sz w:val="24"/>
          <w:szCs w:val="24"/>
        </w:rPr>
        <w:t> </w:t>
      </w:r>
      <w:r w:rsidRPr="00746DBC">
        <w:rPr>
          <w:sz w:val="24"/>
          <w:szCs w:val="24"/>
          <w:lang w:val="ru-RU"/>
        </w:rPr>
        <w:t xml:space="preserve">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0403190B" w14:textId="77777777" w:rsidR="00337F25" w:rsidRPr="00746DBC" w:rsidRDefault="00337F25" w:rsidP="00337F25">
      <w:pPr>
        <w:ind w:left="-284" w:firstLine="284"/>
        <w:jc w:val="both"/>
        <w:rPr>
          <w:sz w:val="24"/>
          <w:szCs w:val="24"/>
          <w:lang w:val="ru-RU"/>
        </w:rPr>
      </w:pPr>
      <w:r w:rsidRPr="00746DBC">
        <w:rPr>
          <w:sz w:val="24"/>
          <w:szCs w:val="24"/>
          <w:lang w:val="ru-RU"/>
        </w:rPr>
        <w:t>не требуется</w:t>
      </w:r>
    </w:p>
    <w:p w14:paraId="05E47179" w14:textId="77777777" w:rsidR="00337F25" w:rsidRPr="00746DBC" w:rsidRDefault="00337F25" w:rsidP="00337F25">
      <w:pPr>
        <w:pBdr>
          <w:top w:val="single" w:sz="4" w:space="1" w:color="auto"/>
        </w:pBdr>
        <w:ind w:left="-284" w:firstLine="284"/>
        <w:jc w:val="center"/>
        <w:rPr>
          <w:sz w:val="24"/>
          <w:szCs w:val="24"/>
          <w:lang w:val="ru-RU"/>
        </w:rPr>
      </w:pPr>
      <w:bookmarkStart w:id="8" w:name="_Hlk82428521"/>
      <w:r w:rsidRPr="00746DBC">
        <w:rPr>
          <w:sz w:val="24"/>
          <w:szCs w:val="24"/>
          <w:lang w:val="ru-RU"/>
        </w:rPr>
        <w:t xml:space="preserve"> (указываются в случае, если строительство и эксплуатация объекта планируется в сложных природных условиях)</w:t>
      </w:r>
    </w:p>
    <w:p w14:paraId="27E1E475" w14:textId="77777777" w:rsidR="00337F25" w:rsidRPr="00746DBC" w:rsidRDefault="00337F25" w:rsidP="00337F25">
      <w:pPr>
        <w:pBdr>
          <w:top w:val="single" w:sz="4" w:space="1" w:color="auto"/>
        </w:pBdr>
        <w:ind w:left="-284" w:firstLine="284"/>
        <w:jc w:val="center"/>
        <w:rPr>
          <w:sz w:val="24"/>
          <w:szCs w:val="24"/>
          <w:lang w:val="ru-RU"/>
        </w:rPr>
      </w:pPr>
    </w:p>
    <w:bookmarkEnd w:id="8"/>
    <w:p w14:paraId="20062A82" w14:textId="77777777" w:rsidR="00337F25" w:rsidRPr="00746DBC" w:rsidRDefault="00337F25" w:rsidP="00337F25">
      <w:pPr>
        <w:shd w:val="clear" w:color="auto" w:fill="FFFFFF"/>
        <w:autoSpaceDE/>
        <w:autoSpaceDN/>
        <w:ind w:left="-284" w:firstLine="284"/>
        <w:outlineLvl w:val="0"/>
        <w:rPr>
          <w:bCs/>
          <w:sz w:val="24"/>
          <w:szCs w:val="24"/>
          <w:lang w:val="ru-RU" w:eastAsia="ru-RU"/>
        </w:rPr>
      </w:pPr>
      <w:r w:rsidRPr="00746DBC">
        <w:rPr>
          <w:bCs/>
          <w:sz w:val="24"/>
          <w:szCs w:val="24"/>
          <w:lang w:val="ru-RU" w:eastAsia="ru-RU"/>
        </w:rPr>
        <w:t xml:space="preserve">22. Требования к технологическим и конструктивным решениям линейного объекта: </w:t>
      </w:r>
    </w:p>
    <w:p w14:paraId="27997413" w14:textId="77777777" w:rsidR="00337F25" w:rsidRPr="00746DBC" w:rsidRDefault="00337F25" w:rsidP="00337F25">
      <w:pPr>
        <w:widowControl/>
        <w:adjustRightInd w:val="0"/>
        <w:ind w:left="-284" w:firstLine="284"/>
        <w:jc w:val="both"/>
        <w:rPr>
          <w:sz w:val="24"/>
          <w:szCs w:val="24"/>
          <w:lang w:val="ru-RU" w:eastAsia="ru-RU"/>
        </w:rPr>
      </w:pPr>
      <w:r w:rsidRPr="00746DBC">
        <w:rPr>
          <w:sz w:val="24"/>
          <w:szCs w:val="24"/>
          <w:lang w:val="ru-RU" w:eastAsia="ru-RU"/>
        </w:rPr>
        <w:t xml:space="preserve">проектные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w:t>
      </w:r>
      <w:bookmarkStart w:id="9" w:name="_Hlk131408959"/>
      <w:r w:rsidRPr="00746DBC">
        <w:rPr>
          <w:sz w:val="24"/>
          <w:szCs w:val="24"/>
          <w:lang w:val="ru-RU" w:eastAsia="ru-RU"/>
        </w:rPr>
        <w:t>На основании Постановления Правительства Российской Федерации от 05.03.2021 № 331 необходимо формирование и ведение информационной модели объекта капитального строительства в соответствии с информационными требованиями Заказчика. Информационные требования Заказчика будут доведены дополнительно.</w:t>
      </w:r>
      <w:bookmarkEnd w:id="9"/>
      <w:r w:rsidRPr="00746DBC">
        <w:rPr>
          <w:sz w:val="24"/>
          <w:szCs w:val="24"/>
          <w:lang w:val="ru-RU" w:eastAsia="ru-RU"/>
        </w:rPr>
        <w:t xml:space="preserve">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 </w:t>
      </w:r>
      <w:bookmarkStart w:id="10" w:name="_Hlk82428561"/>
      <w:r w:rsidRPr="00746DBC">
        <w:rPr>
          <w:sz w:val="24"/>
          <w:szCs w:val="24"/>
          <w:lang w:val="ru-RU" w:eastAsia="ru-RU"/>
        </w:rPr>
        <w:t>а также санитарно-эпидемиологическим требованиям (</w:t>
      </w:r>
      <w:proofErr w:type="spellStart"/>
      <w:r w:rsidRPr="00746DBC">
        <w:rPr>
          <w:sz w:val="24"/>
          <w:szCs w:val="24"/>
          <w:lang w:val="ru-RU" w:eastAsia="ru-RU"/>
        </w:rPr>
        <w:t>пп</w:t>
      </w:r>
      <w:proofErr w:type="spellEnd"/>
      <w:r w:rsidRPr="00746DBC">
        <w:rPr>
          <w:sz w:val="24"/>
          <w:szCs w:val="24"/>
          <w:lang w:val="ru-RU" w:eastAsia="ru-RU"/>
        </w:rPr>
        <w:t>. б, п. 3, ч. 12 ст. 48; п. 1, ч. 5, ст. 49 Градостроительного Кодекса РФ от 29.12.2004 № 190-ФЗ).</w:t>
      </w:r>
      <w:bookmarkEnd w:id="10"/>
      <w:r w:rsidRPr="00746DBC">
        <w:rPr>
          <w:sz w:val="24"/>
          <w:szCs w:val="24"/>
          <w:lang w:val="ru-RU" w:eastAsia="ru-RU"/>
        </w:rPr>
        <w:t xml:space="preserve"> </w:t>
      </w:r>
      <w:bookmarkStart w:id="11" w:name="_Hlk124325981"/>
      <w:r w:rsidRPr="00746DBC">
        <w:rPr>
          <w:sz w:val="24"/>
          <w:szCs w:val="24"/>
          <w:lang w:val="ru-RU" w:eastAsia="ru-RU"/>
        </w:rPr>
        <w:t>Разработать основные проектные решения на основе технико-экономического сравнения вариантов: оси прохождения трассы, дорожных одежд, конструктивных решений сооружений инженерной защиты, применяемых материалов и технологий</w:t>
      </w:r>
      <w:bookmarkEnd w:id="11"/>
      <w:r w:rsidRPr="00746DBC">
        <w:rPr>
          <w:sz w:val="24"/>
          <w:szCs w:val="24"/>
          <w:lang w:val="ru-RU" w:eastAsia="ru-RU"/>
        </w:rPr>
        <w:t xml:space="preserve">. Проектные и технические решения по строительству автомобильной дороги и сооружений инженерной защиты разработать в соответствии с требованиями нормативно-технических документов, включенных в перечень нормативной документации в качестве одного из приложений к Государственному контракту. А также, на основании положений СП 116.13330.2012 «Инженерная защита территорий, зданий и сооружений от опасных геологических процессов», ОДМ 218.3.094-2017 «Рекомендации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 ОДМ 218.2.050-2015 «Методические рекомендации по расчету и проектированию свайных противооползневых сооружений инженерной защиты автомобильных дорог». Тротуар </w:t>
      </w:r>
      <w:r>
        <w:rPr>
          <w:sz w:val="24"/>
          <w:szCs w:val="24"/>
          <w:lang w:val="ru-RU" w:eastAsia="ru-RU"/>
        </w:rPr>
        <w:t xml:space="preserve">в населенных пунктах </w:t>
      </w:r>
      <w:r w:rsidRPr="00746DBC">
        <w:rPr>
          <w:sz w:val="24"/>
          <w:szCs w:val="24"/>
          <w:lang w:val="ru-RU" w:eastAsia="ru-RU"/>
        </w:rPr>
        <w:t xml:space="preserve">(при необходимости) должен быть выполнен с учетом требований ГОСТ Р 59432-2021 «Дороги автомобильные общего пользования. Доступность для инвалидов и других маломобильных групп населения. Общие требования». Предусмотреть устройство наружного освещения в соответствии </w:t>
      </w:r>
      <w:r w:rsidRPr="00746DBC">
        <w:rPr>
          <w:sz w:val="24"/>
          <w:szCs w:val="24"/>
          <w:lang w:val="ru-RU" w:eastAsia="ru-RU"/>
        </w:rPr>
        <w:lastRenderedPageBreak/>
        <w:t>СП 34.13330.2021, п. 4.6.1 ГОСТ Р 52766-2007. Организацию дорожного движения выполнить в соответствии с ГОСТ Р 52289-2019 «Технические средства организации дорожного движения. Применения дорожных знаков, разметки, светофоров, дорожных ограждений и направляющих устройств» и ГОСТ Р 52605-2006 «Технические средства организации дорожного движения. Искусственные неровности. Общие технические требования. Правила применения». Тип конструкций и материал исполнения малых искусственных сооружений (водопропускные трубы) уточняется проектной документацией на основе технико-экономического сравнения. При проектировании принять во внимание возможное устройство съездов для сельхозтехники в виноградники АО «ПАО «Массандра» (согласно прилагаемой схеме)</w:t>
      </w:r>
      <w:r>
        <w:rPr>
          <w:sz w:val="24"/>
          <w:szCs w:val="24"/>
          <w:lang w:val="ru-RU" w:eastAsia="ru-RU"/>
        </w:rPr>
        <w:t xml:space="preserve">, </w:t>
      </w:r>
      <w:r w:rsidRPr="00C722B8">
        <w:rPr>
          <w:sz w:val="24"/>
          <w:szCs w:val="24"/>
          <w:lang w:val="ru-RU" w:eastAsia="ru-RU"/>
        </w:rPr>
        <w:t xml:space="preserve">а также при необходимости предусмотреть устройство служебных проходов на обочине дороги для обслуживания виноградников АО «ПАО «Массандра» </w:t>
      </w:r>
      <w:r w:rsidRPr="00746DBC">
        <w:rPr>
          <w:sz w:val="24"/>
          <w:szCs w:val="24"/>
          <w:lang w:val="ru-RU" w:eastAsia="ru-RU"/>
        </w:rPr>
        <w:t>при дальнейшей эксплуатации. На месте предполагаемых съездов, указанных на прилагаемой схеме, не предусматривать искусственные сооружения.</w:t>
      </w:r>
    </w:p>
    <w:p w14:paraId="4506D53E" w14:textId="77777777" w:rsidR="00337F25" w:rsidRPr="00746DBC" w:rsidRDefault="00337F25" w:rsidP="00337F25">
      <w:pPr>
        <w:widowControl/>
        <w:adjustRightInd w:val="0"/>
        <w:ind w:left="-284" w:firstLine="284"/>
        <w:jc w:val="both"/>
        <w:rPr>
          <w:sz w:val="24"/>
          <w:szCs w:val="24"/>
          <w:lang w:val="ru-RU" w:eastAsia="ru-RU"/>
        </w:rPr>
      </w:pPr>
      <w:bookmarkStart w:id="12" w:name="_Hlk82428580"/>
      <w:bookmarkStart w:id="13" w:name="_Hlk82428707"/>
      <w:r w:rsidRPr="00746DBC">
        <w:rPr>
          <w:sz w:val="24"/>
          <w:szCs w:val="24"/>
          <w:lang w:val="ru-RU" w:eastAsia="ru-RU"/>
        </w:rPr>
        <w:t>Технико-экономическим показателям объекта в дополнение к п. 10:</w:t>
      </w:r>
      <w:bookmarkEnd w:id="12"/>
    </w:p>
    <w:p w14:paraId="322F8B48" w14:textId="77777777" w:rsidR="00337F25" w:rsidRPr="00746DBC" w:rsidRDefault="00337F25" w:rsidP="00337F25">
      <w:pPr>
        <w:widowControl/>
        <w:adjustRightInd w:val="0"/>
        <w:ind w:left="-284" w:firstLine="284"/>
        <w:jc w:val="both"/>
        <w:rPr>
          <w:bCs/>
          <w:sz w:val="24"/>
          <w:szCs w:val="24"/>
          <w:lang w:val="ru-RU" w:eastAsia="ru-RU"/>
        </w:rPr>
      </w:pPr>
      <w:r w:rsidRPr="00746DBC">
        <w:rPr>
          <w:bCs/>
          <w:sz w:val="24"/>
          <w:szCs w:val="24"/>
          <w:lang w:val="ru-RU" w:eastAsia="ru-RU"/>
        </w:rPr>
        <w:t>суммарная протяженность –2,85 км. (уточняется проектом);</w:t>
      </w:r>
    </w:p>
    <w:p w14:paraId="64FF283D" w14:textId="77777777" w:rsidR="00337F25" w:rsidRPr="00746DBC" w:rsidRDefault="00337F25" w:rsidP="00337F25">
      <w:pPr>
        <w:widowControl/>
        <w:adjustRightInd w:val="0"/>
        <w:ind w:left="-284" w:firstLine="284"/>
        <w:jc w:val="both"/>
        <w:rPr>
          <w:bCs/>
          <w:sz w:val="24"/>
          <w:szCs w:val="24"/>
          <w:lang w:val="ru-RU" w:eastAsia="ru-RU"/>
        </w:rPr>
      </w:pPr>
      <w:r w:rsidRPr="00746DBC">
        <w:rPr>
          <w:bCs/>
          <w:sz w:val="24"/>
          <w:szCs w:val="24"/>
          <w:lang w:val="ru-RU" w:eastAsia="ru-RU"/>
        </w:rPr>
        <w:t>ширина полосы безопасности, м – 2 х 1,0 (уточняется проектом);</w:t>
      </w:r>
    </w:p>
    <w:p w14:paraId="2BB79942" w14:textId="77777777" w:rsidR="00337F25" w:rsidRPr="00746DBC" w:rsidRDefault="00337F25" w:rsidP="00337F25">
      <w:pPr>
        <w:widowControl/>
        <w:adjustRightInd w:val="0"/>
        <w:ind w:left="-284" w:firstLine="284"/>
        <w:jc w:val="both"/>
        <w:rPr>
          <w:sz w:val="24"/>
          <w:szCs w:val="24"/>
          <w:lang w:val="ru-RU" w:eastAsia="ru-RU"/>
        </w:rPr>
      </w:pPr>
      <w:r w:rsidRPr="00746DBC">
        <w:rPr>
          <w:sz w:val="24"/>
          <w:szCs w:val="24"/>
          <w:lang w:val="ru-RU" w:eastAsia="ru-RU"/>
        </w:rPr>
        <w:t>тип дорожной одежды/вид покрытия - Капитальный тип дорожной одежды/асфальтобетон;</w:t>
      </w:r>
    </w:p>
    <w:p w14:paraId="3D7F3E70" w14:textId="77777777" w:rsidR="00337F25" w:rsidRPr="00746DBC" w:rsidRDefault="00337F25" w:rsidP="00337F25">
      <w:pPr>
        <w:widowControl/>
        <w:adjustRightInd w:val="0"/>
        <w:ind w:left="-284" w:firstLine="284"/>
        <w:jc w:val="both"/>
        <w:rPr>
          <w:sz w:val="24"/>
          <w:szCs w:val="24"/>
          <w:lang w:val="ru-RU" w:eastAsia="ru-RU"/>
        </w:rPr>
      </w:pPr>
      <w:r>
        <w:rPr>
          <w:sz w:val="24"/>
          <w:szCs w:val="24"/>
          <w:lang w:val="ru-RU" w:eastAsia="ru-RU"/>
        </w:rPr>
        <w:t xml:space="preserve">при необходимости </w:t>
      </w:r>
      <w:r w:rsidRPr="00746DBC">
        <w:rPr>
          <w:sz w:val="24"/>
          <w:szCs w:val="24"/>
          <w:lang w:val="ru-RU" w:eastAsia="ru-RU"/>
        </w:rPr>
        <w:t>учесть доступность маломобильных групп населения в соответствии СП</w:t>
      </w:r>
      <w:r>
        <w:rPr>
          <w:sz w:val="24"/>
          <w:szCs w:val="24"/>
          <w:lang w:val="ru-RU" w:eastAsia="ru-RU"/>
        </w:rPr>
        <w:t> </w:t>
      </w:r>
      <w:r w:rsidRPr="00746DBC">
        <w:rPr>
          <w:sz w:val="24"/>
          <w:szCs w:val="24"/>
          <w:lang w:val="ru-RU" w:eastAsia="ru-RU"/>
        </w:rPr>
        <w:t>42.13330.2016 и СП 59.13330.2020;</w:t>
      </w:r>
    </w:p>
    <w:p w14:paraId="558B10C6" w14:textId="77777777" w:rsidR="00337F25" w:rsidRPr="00746DBC" w:rsidRDefault="00337F25" w:rsidP="00337F25">
      <w:pPr>
        <w:widowControl/>
        <w:adjustRightInd w:val="0"/>
        <w:ind w:left="-284" w:firstLine="284"/>
        <w:jc w:val="both"/>
        <w:rPr>
          <w:sz w:val="24"/>
          <w:szCs w:val="24"/>
          <w:lang w:val="ru-RU" w:eastAsia="ru-RU"/>
        </w:rPr>
      </w:pPr>
      <w:r w:rsidRPr="00746DBC">
        <w:rPr>
          <w:sz w:val="24"/>
          <w:szCs w:val="24"/>
          <w:lang w:val="ru-RU" w:eastAsia="ru-RU"/>
        </w:rPr>
        <w:t xml:space="preserve">предусмотреть разработку вариантов жестких и нежестких дорожных одежд с их технико-экономическим сравнением с учетом дисконтированных затрат на содержание. Предусмотреть разработку варианта конструкции дорожной одежды с армирование металлической сеткой; </w:t>
      </w:r>
    </w:p>
    <w:p w14:paraId="530F5DB6" w14:textId="77777777" w:rsidR="00337F25" w:rsidRPr="00746DBC" w:rsidRDefault="00337F25" w:rsidP="00337F25">
      <w:pPr>
        <w:widowControl/>
        <w:adjustRightInd w:val="0"/>
        <w:ind w:left="-284" w:firstLine="284"/>
        <w:jc w:val="both"/>
        <w:rPr>
          <w:sz w:val="24"/>
          <w:szCs w:val="24"/>
          <w:lang w:val="ru-RU" w:eastAsia="ru-RU"/>
        </w:rPr>
      </w:pPr>
      <w:r w:rsidRPr="00746DBC">
        <w:rPr>
          <w:sz w:val="24"/>
          <w:szCs w:val="24"/>
          <w:lang w:val="ru-RU" w:eastAsia="ru-RU"/>
        </w:rPr>
        <w:t xml:space="preserve">коэффициент надежности и срок службы дорожной одежды - </w:t>
      </w:r>
      <w:proofErr w:type="spellStart"/>
      <w:r w:rsidRPr="00746DBC">
        <w:rPr>
          <w:sz w:val="24"/>
          <w:szCs w:val="24"/>
          <w:lang w:val="ru-RU" w:eastAsia="ru-RU"/>
        </w:rPr>
        <w:t>Кн</w:t>
      </w:r>
      <w:proofErr w:type="spellEnd"/>
      <w:r w:rsidRPr="00746DBC">
        <w:rPr>
          <w:sz w:val="24"/>
          <w:szCs w:val="24"/>
          <w:lang w:val="ru-RU" w:eastAsia="ru-RU"/>
        </w:rPr>
        <w:t>=0,95; Т сл.=24 года согласно ГОСТ Р 58861-2020 «Капитальный ремонт и ремонт. Планирование межремонтных сроков»;</w:t>
      </w:r>
    </w:p>
    <w:p w14:paraId="0F8AEA88" w14:textId="77777777" w:rsidR="00337F25" w:rsidRPr="00746DBC" w:rsidRDefault="00337F25" w:rsidP="00337F25">
      <w:pPr>
        <w:widowControl/>
        <w:adjustRightInd w:val="0"/>
        <w:ind w:left="-284" w:firstLine="284"/>
        <w:jc w:val="both"/>
        <w:rPr>
          <w:sz w:val="24"/>
          <w:szCs w:val="24"/>
          <w:lang w:val="ru-RU" w:eastAsia="ru-RU"/>
        </w:rPr>
      </w:pPr>
      <w:r w:rsidRPr="00746DBC">
        <w:rPr>
          <w:sz w:val="24"/>
          <w:szCs w:val="24"/>
          <w:lang w:val="ru-RU" w:eastAsia="ru-RU"/>
        </w:rPr>
        <w:t>требования к искусственным сооружениям - Длину, схему и конструкцию искусственных сооружений принять на основании технико-экономического сравнения вариантов;</w:t>
      </w:r>
    </w:p>
    <w:p w14:paraId="5F542DF5" w14:textId="77777777" w:rsidR="00337F25" w:rsidRPr="00746DBC" w:rsidRDefault="00337F25" w:rsidP="00337F25">
      <w:pPr>
        <w:widowControl/>
        <w:adjustRightInd w:val="0"/>
        <w:ind w:left="-284" w:firstLine="284"/>
        <w:jc w:val="both"/>
        <w:rPr>
          <w:sz w:val="24"/>
          <w:szCs w:val="24"/>
          <w:lang w:val="ru-RU" w:eastAsia="ru-RU"/>
        </w:rPr>
      </w:pPr>
      <w:r w:rsidRPr="00746DBC">
        <w:rPr>
          <w:sz w:val="24"/>
          <w:szCs w:val="24"/>
          <w:lang w:val="ru-RU" w:eastAsia="ru-RU"/>
        </w:rPr>
        <w:t>освещение на автомобильной дороге в соответствии СП 34.13330.2021, п. 4.6.1 ГОСТ Р 52766-2007.</w:t>
      </w:r>
      <w:bookmarkEnd w:id="13"/>
    </w:p>
    <w:p w14:paraId="3B7405F1"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(указываются для линейных объектов)</w:t>
      </w:r>
    </w:p>
    <w:p w14:paraId="6D14C4A4" w14:textId="77777777" w:rsidR="00337F25" w:rsidRPr="00746DBC" w:rsidRDefault="00337F25" w:rsidP="00337F25">
      <w:pPr>
        <w:pBdr>
          <w:top w:val="single" w:sz="4" w:space="1" w:color="auto"/>
        </w:pBdr>
        <w:ind w:left="-284" w:firstLine="284"/>
        <w:jc w:val="center"/>
        <w:rPr>
          <w:sz w:val="24"/>
          <w:szCs w:val="24"/>
          <w:lang w:val="ru-RU"/>
        </w:rPr>
      </w:pPr>
    </w:p>
    <w:p w14:paraId="50C8BC77" w14:textId="77777777" w:rsidR="00337F25" w:rsidRPr="00746DBC" w:rsidRDefault="00337F25" w:rsidP="00337F25">
      <w:pPr>
        <w:ind w:left="-284" w:firstLine="284"/>
        <w:jc w:val="both"/>
        <w:rPr>
          <w:sz w:val="24"/>
          <w:szCs w:val="24"/>
          <w:lang w:val="ru-RU"/>
        </w:rPr>
      </w:pPr>
      <w:r w:rsidRPr="00746DBC">
        <w:rPr>
          <w:sz w:val="24"/>
          <w:szCs w:val="24"/>
          <w:lang w:val="ru-RU"/>
        </w:rPr>
        <w:t>23.</w:t>
      </w:r>
      <w:r w:rsidRPr="00746DBC">
        <w:rPr>
          <w:sz w:val="24"/>
          <w:szCs w:val="24"/>
        </w:rPr>
        <w:t> </w:t>
      </w:r>
      <w:r w:rsidRPr="00746DBC">
        <w:rPr>
          <w:sz w:val="24"/>
          <w:szCs w:val="24"/>
          <w:lang w:val="ru-RU"/>
        </w:rPr>
        <w:t xml:space="preserve">Требования к зданиям, строениям и сооружениям, входящим в инфраструктуру линейного объекта: </w:t>
      </w:r>
    </w:p>
    <w:p w14:paraId="3FF308DB" w14:textId="77777777" w:rsidR="00337F25" w:rsidRPr="00746DBC" w:rsidRDefault="00337F25" w:rsidP="00337F25">
      <w:pPr>
        <w:ind w:left="-284" w:firstLine="284"/>
        <w:jc w:val="both"/>
        <w:rPr>
          <w:bCs/>
          <w:sz w:val="24"/>
          <w:szCs w:val="24"/>
          <w:lang w:val="ru-RU"/>
        </w:rPr>
      </w:pPr>
      <w:r w:rsidRPr="00746DBC">
        <w:rPr>
          <w:sz w:val="24"/>
          <w:szCs w:val="24"/>
          <w:lang w:val="ru-RU"/>
        </w:rPr>
        <w:t xml:space="preserve">при необходимости - согласно </w:t>
      </w:r>
      <w:r w:rsidRPr="00746DBC">
        <w:rPr>
          <w:bCs/>
          <w:sz w:val="24"/>
          <w:szCs w:val="24"/>
          <w:lang w:val="ru-RU"/>
        </w:rPr>
        <w:t>нормативно-правовым (техническим) документам.</w:t>
      </w:r>
    </w:p>
    <w:p w14:paraId="69A79B6A" w14:textId="77777777" w:rsidR="00337F25" w:rsidRPr="00746DBC" w:rsidRDefault="00337F25" w:rsidP="00337F25">
      <w:pPr>
        <w:ind w:left="-284" w:firstLine="284"/>
        <w:jc w:val="both"/>
        <w:rPr>
          <w:sz w:val="24"/>
          <w:szCs w:val="24"/>
          <w:lang w:val="ru-RU"/>
        </w:rPr>
      </w:pPr>
      <w:bookmarkStart w:id="14" w:name="_Hlk82428756"/>
      <w:r w:rsidRPr="00746DBC">
        <w:rPr>
          <w:sz w:val="24"/>
          <w:szCs w:val="24"/>
          <w:lang w:val="ru-RU"/>
        </w:rPr>
        <w:t>Перечень существующих зданий, строений и сооружений определить по результатам инженерно-геодезических изысканий. Перечень оставляемых и вновь возводимых зданий, строений и сооружений определить при проектировании. Идентификационные признаки определить при проектировании в соответствии со статьей 4 Федерального закона от 30 декабря 2009 г. № 384-ФЗ «Технический регламент о безопасности зданий и сооружений».</w:t>
      </w:r>
      <w:bookmarkEnd w:id="14"/>
    </w:p>
    <w:p w14:paraId="5E0213E3"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 xml:space="preserve"> (указываются для линейных объектов)</w:t>
      </w:r>
    </w:p>
    <w:p w14:paraId="10C1D844" w14:textId="77777777" w:rsidR="00337F25" w:rsidRPr="00746DBC" w:rsidRDefault="00337F25" w:rsidP="00337F25">
      <w:pPr>
        <w:pBdr>
          <w:top w:val="single" w:sz="4" w:space="1" w:color="auto"/>
        </w:pBdr>
        <w:ind w:left="-284" w:firstLine="284"/>
        <w:jc w:val="center"/>
        <w:rPr>
          <w:sz w:val="24"/>
          <w:szCs w:val="24"/>
          <w:lang w:val="ru-RU"/>
        </w:rPr>
      </w:pPr>
    </w:p>
    <w:p w14:paraId="77925249" w14:textId="77777777" w:rsidR="00337F25" w:rsidRPr="00746DBC" w:rsidRDefault="00337F25" w:rsidP="00337F25">
      <w:pPr>
        <w:ind w:left="-284" w:firstLine="284"/>
        <w:rPr>
          <w:sz w:val="24"/>
          <w:szCs w:val="24"/>
          <w:lang w:val="ru-RU"/>
        </w:rPr>
      </w:pPr>
      <w:r w:rsidRPr="00746DBC">
        <w:rPr>
          <w:sz w:val="24"/>
          <w:szCs w:val="24"/>
          <w:lang w:val="ru-RU"/>
        </w:rPr>
        <w:t>24.</w:t>
      </w:r>
      <w:r w:rsidRPr="00746DBC">
        <w:rPr>
          <w:sz w:val="24"/>
          <w:szCs w:val="24"/>
        </w:rPr>
        <w:t> </w:t>
      </w:r>
      <w:r w:rsidRPr="00746DBC">
        <w:rPr>
          <w:sz w:val="24"/>
          <w:szCs w:val="24"/>
          <w:lang w:val="ru-RU"/>
        </w:rPr>
        <w:t>Требования к инженерно-техническим решениям:</w:t>
      </w:r>
    </w:p>
    <w:p w14:paraId="436BB374" w14:textId="77777777" w:rsidR="00337F25" w:rsidRPr="00746DBC" w:rsidRDefault="00337F25" w:rsidP="00337F25">
      <w:pPr>
        <w:ind w:left="-284" w:firstLine="284"/>
        <w:jc w:val="both"/>
        <w:rPr>
          <w:sz w:val="24"/>
          <w:szCs w:val="24"/>
          <w:lang w:val="ru-RU"/>
        </w:rPr>
      </w:pPr>
      <w:r w:rsidRPr="00746DBC">
        <w:rPr>
          <w:sz w:val="24"/>
          <w:szCs w:val="24"/>
          <w:lang w:val="ru-RU"/>
        </w:rPr>
        <w:t>24.1.</w:t>
      </w:r>
      <w:r w:rsidRPr="00746DBC">
        <w:rPr>
          <w:sz w:val="24"/>
          <w:szCs w:val="24"/>
        </w:rPr>
        <w:t> </w:t>
      </w:r>
      <w:r w:rsidRPr="00746DBC">
        <w:rPr>
          <w:sz w:val="24"/>
          <w:szCs w:val="24"/>
          <w:lang w:val="ru-RU"/>
        </w:rPr>
        <w:t xml:space="preserve">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 </w:t>
      </w:r>
    </w:p>
    <w:p w14:paraId="15D04994" w14:textId="77777777" w:rsidR="00337F25" w:rsidRPr="00746DBC" w:rsidRDefault="00337F25" w:rsidP="00337F25">
      <w:pPr>
        <w:ind w:left="-284" w:firstLine="284"/>
        <w:jc w:val="both"/>
        <w:rPr>
          <w:sz w:val="24"/>
          <w:szCs w:val="24"/>
          <w:lang w:val="ru-RU"/>
        </w:rPr>
      </w:pPr>
      <w:r w:rsidRPr="00746DBC">
        <w:rPr>
          <w:sz w:val="24"/>
          <w:szCs w:val="24"/>
          <w:lang w:val="ru-RU"/>
        </w:rPr>
        <w:t>не требуется</w:t>
      </w:r>
    </w:p>
    <w:p w14:paraId="72A35D79" w14:textId="77777777" w:rsidR="00337F25" w:rsidRPr="00746DBC" w:rsidRDefault="00337F25" w:rsidP="00337F25">
      <w:pPr>
        <w:pBdr>
          <w:top w:val="single" w:sz="4" w:space="1" w:color="auto"/>
        </w:pBdr>
        <w:ind w:left="-284" w:firstLine="284"/>
        <w:rPr>
          <w:sz w:val="24"/>
          <w:szCs w:val="24"/>
          <w:lang w:val="ru-RU"/>
        </w:rPr>
      </w:pPr>
    </w:p>
    <w:p w14:paraId="0045D955" w14:textId="77777777" w:rsidR="00337F25" w:rsidRPr="00746DBC" w:rsidRDefault="00337F25" w:rsidP="00337F25">
      <w:pPr>
        <w:ind w:left="-284" w:firstLine="284"/>
        <w:jc w:val="both"/>
        <w:rPr>
          <w:sz w:val="24"/>
          <w:szCs w:val="24"/>
          <w:lang w:val="ru-RU"/>
        </w:rPr>
      </w:pPr>
      <w:r w:rsidRPr="00746DBC">
        <w:rPr>
          <w:sz w:val="24"/>
          <w:szCs w:val="24"/>
          <w:lang w:val="ru-RU"/>
        </w:rPr>
        <w:t>24.2.</w:t>
      </w:r>
      <w:r w:rsidRPr="00746DBC">
        <w:rPr>
          <w:sz w:val="24"/>
          <w:szCs w:val="24"/>
        </w:rPr>
        <w:t> </w:t>
      </w:r>
      <w:r w:rsidRPr="00746DBC">
        <w:rPr>
          <w:sz w:val="24"/>
          <w:szCs w:val="24"/>
          <w:lang w:val="ru-RU"/>
        </w:rPr>
        <w:t xml:space="preserve">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w:t>
      </w:r>
      <w:r w:rsidRPr="00746DBC">
        <w:rPr>
          <w:sz w:val="24"/>
          <w:szCs w:val="24"/>
          <w:lang w:val="ru-RU"/>
        </w:rPr>
        <w:lastRenderedPageBreak/>
        <w:t xml:space="preserve">проектирование): </w:t>
      </w:r>
      <w:bookmarkStart w:id="15" w:name="_Hlk82428846"/>
    </w:p>
    <w:p w14:paraId="12AF346D" w14:textId="77777777" w:rsidR="00337F25" w:rsidRPr="00746DBC" w:rsidRDefault="00337F25" w:rsidP="00337F25">
      <w:pPr>
        <w:ind w:left="-284" w:firstLine="284"/>
        <w:jc w:val="both"/>
        <w:rPr>
          <w:sz w:val="24"/>
          <w:szCs w:val="24"/>
          <w:lang w:val="ru-RU"/>
        </w:rPr>
      </w:pPr>
      <w:r w:rsidRPr="00746DBC">
        <w:rPr>
          <w:sz w:val="24"/>
          <w:szCs w:val="24"/>
          <w:lang w:val="ru-RU"/>
        </w:rPr>
        <w:t>в соответствии с техническими условиями и проектными решениями по переустройству коммуникаций.</w:t>
      </w:r>
      <w:bookmarkEnd w:id="15"/>
    </w:p>
    <w:p w14:paraId="667AE2F5" w14:textId="77777777" w:rsidR="00337F25" w:rsidRPr="00746DBC" w:rsidRDefault="00337F25" w:rsidP="00337F25">
      <w:pPr>
        <w:pBdr>
          <w:top w:val="single" w:sz="4" w:space="1" w:color="auto"/>
        </w:pBdr>
        <w:ind w:left="-284" w:firstLine="284"/>
        <w:rPr>
          <w:sz w:val="24"/>
          <w:szCs w:val="24"/>
          <w:lang w:val="ru-RU"/>
        </w:rPr>
      </w:pPr>
    </w:p>
    <w:p w14:paraId="1361C367" w14:textId="77777777" w:rsidR="00337F25" w:rsidRPr="00746DBC" w:rsidRDefault="00337F25" w:rsidP="00337F25">
      <w:pPr>
        <w:ind w:left="-284" w:firstLine="284"/>
        <w:jc w:val="both"/>
        <w:rPr>
          <w:sz w:val="24"/>
          <w:szCs w:val="24"/>
          <w:lang w:val="ru-RU"/>
        </w:rPr>
      </w:pPr>
      <w:r w:rsidRPr="00746DBC">
        <w:rPr>
          <w:sz w:val="24"/>
          <w:szCs w:val="24"/>
          <w:lang w:val="ru-RU"/>
        </w:rPr>
        <w:t>25.</w:t>
      </w:r>
      <w:r w:rsidRPr="00746DBC">
        <w:rPr>
          <w:sz w:val="24"/>
          <w:szCs w:val="24"/>
        </w:rPr>
        <w:t> </w:t>
      </w:r>
      <w:r w:rsidRPr="00746DBC">
        <w:rPr>
          <w:sz w:val="24"/>
          <w:szCs w:val="24"/>
          <w:lang w:val="ru-RU"/>
        </w:rPr>
        <w:t xml:space="preserve">Требования к мероприятиям по охране окружающей среды: </w:t>
      </w:r>
    </w:p>
    <w:p w14:paraId="28920FC6" w14:textId="77777777" w:rsidR="00337F25" w:rsidRPr="00746DBC" w:rsidRDefault="00337F25" w:rsidP="00337F25">
      <w:pPr>
        <w:widowControl/>
        <w:adjustRightInd w:val="0"/>
        <w:ind w:left="-284" w:firstLine="284"/>
        <w:jc w:val="both"/>
        <w:rPr>
          <w:sz w:val="24"/>
          <w:szCs w:val="24"/>
          <w:lang w:val="ru-RU" w:eastAsia="ru-RU"/>
        </w:rPr>
      </w:pPr>
      <w:bookmarkStart w:id="16" w:name="_Hlk82428888"/>
      <w:r w:rsidRPr="00746DBC">
        <w:rPr>
          <w:sz w:val="24"/>
          <w:szCs w:val="24"/>
          <w:lang w:val="ru-RU"/>
        </w:rPr>
        <w:t xml:space="preserve">разработать раздел проекта «Охрана окружающей среды» и мероприятия по охране окружающей среды в соответствии с Федеральным законом </w:t>
      </w:r>
      <w:hyperlink r:id="rId23" w:tooltip="&quot;Об охране окружающей среды (с изменениями на 14 июля 2022 года) (редакция, действующая с 1 марта 2023 года)&quot;&#10;Федеральный закон от 10.01.2002 N 7-ФЗ&#10;Статус: действующая редакция (действ. с 01.03.2023)" w:history="1">
        <w:r w:rsidRPr="00746DBC">
          <w:rPr>
            <w:rStyle w:val="a3"/>
            <w:sz w:val="24"/>
            <w:szCs w:val="24"/>
            <w:lang w:val="ru-RU"/>
          </w:rPr>
          <w:t>от 10.01.2002 № 7-ФЗ</w:t>
        </w:r>
      </w:hyperlink>
      <w:r w:rsidRPr="00746DBC">
        <w:rPr>
          <w:sz w:val="24"/>
          <w:szCs w:val="24"/>
          <w:lang w:val="ru-RU"/>
        </w:rPr>
        <w:t xml:space="preserve"> «Об охране окружающей среды», </w:t>
      </w:r>
      <w:hyperlink r:id="rId24" w:tooltip="&quot;Водный кодекс Российской Федерации (с изменениями на 3 апреля 2023 года)&quot;&#10;Кодекс РФ от 03.06.2006 N 74-ФЗ&#10;Статус: действующая редакция (действ. с 14.04.2023)" w:history="1">
        <w:r w:rsidRPr="00746DBC">
          <w:rPr>
            <w:rStyle w:val="a3"/>
            <w:sz w:val="24"/>
            <w:szCs w:val="24"/>
            <w:lang w:val="ru-RU"/>
          </w:rPr>
          <w:t>Водным кодексом Российской Федерации</w:t>
        </w:r>
      </w:hyperlink>
      <w:r w:rsidRPr="00746DBC">
        <w:rPr>
          <w:sz w:val="24"/>
          <w:szCs w:val="24"/>
          <w:lang w:val="ru-RU"/>
        </w:rPr>
        <w:t xml:space="preserve"> </w:t>
      </w:r>
      <w:hyperlink r:id="rId25" w:tooltip="&quot;Водный кодекс Российской Федерации (с изменениями на 3 апреля 2023 года)&quot;&#10;Кодекс РФ от 03.06.2006 N 74-ФЗ&#10;Статус: действующая редакция (действ. с 14.04.2023)" w:history="1">
        <w:r w:rsidRPr="00746DBC">
          <w:rPr>
            <w:rStyle w:val="a3"/>
            <w:sz w:val="24"/>
            <w:szCs w:val="24"/>
            <w:lang w:val="ru-RU"/>
          </w:rPr>
          <w:t>от 03.06.2006 № 74-ФЗ</w:t>
        </w:r>
      </w:hyperlink>
      <w:r w:rsidRPr="00746DBC">
        <w:rPr>
          <w:sz w:val="24"/>
          <w:szCs w:val="24"/>
          <w:lang w:val="ru-RU"/>
        </w:rPr>
        <w:t xml:space="preserve">, </w:t>
      </w:r>
      <w:hyperlink r:id="rId26" w:tooltip="&quot;Лесной кодекс Российской Федерации (с изменениями на 29 декабря 2022 года) (редакция, действующая с 1 марта 2023 года)&quot;&#10;Кодекс РФ от 04.12.2006 N 200-ФЗ&#10;Статус: действующая редакция (действ. с 01.03.2023)" w:history="1">
        <w:r w:rsidRPr="00746DBC">
          <w:rPr>
            <w:rStyle w:val="a3"/>
            <w:sz w:val="24"/>
            <w:szCs w:val="24"/>
            <w:lang w:val="ru-RU"/>
          </w:rPr>
          <w:t>Лесным кодексом Российской Федерации</w:t>
        </w:r>
      </w:hyperlink>
      <w:r w:rsidRPr="00746DBC">
        <w:rPr>
          <w:sz w:val="24"/>
          <w:szCs w:val="24"/>
          <w:lang w:val="ru-RU"/>
        </w:rPr>
        <w:t xml:space="preserve"> </w:t>
      </w:r>
      <w:hyperlink r:id="rId27" w:tooltip="&quot;Лесной кодекс Российской Федерации (с изменениями на 29 декабря 2022 года) (редакция, действующая с 1 марта 2023 года)&quot;&#10;Кодекс РФ от 04.12.2006 N 200-ФЗ&#10;Статус: действующая редакция (действ. с 01.03.2023)" w:history="1">
        <w:r w:rsidRPr="00746DBC">
          <w:rPr>
            <w:rStyle w:val="a3"/>
            <w:sz w:val="24"/>
            <w:szCs w:val="24"/>
            <w:lang w:val="ru-RU"/>
          </w:rPr>
          <w:t>от 04.12.2006 № 200-ФЗ</w:t>
        </w:r>
      </w:hyperlink>
      <w:r w:rsidRPr="00746DBC">
        <w:rPr>
          <w:sz w:val="24"/>
          <w:szCs w:val="24"/>
          <w:lang w:val="ru-RU"/>
        </w:rPr>
        <w:t xml:space="preserve">, </w:t>
      </w:r>
      <w:hyperlink r:id="rId28" w:tooltip="&quot;Земельный кодекс Российской Федерации (с изменениями на 3 апреля 2023 года)&quot;&#10;Кодекс РФ от 25.10.2001 N 136-ФЗ&#10;Статус: действующая редакция (действ. с 14.04.2023)" w:history="1">
        <w:r w:rsidRPr="00746DBC">
          <w:rPr>
            <w:rStyle w:val="a3"/>
            <w:sz w:val="24"/>
            <w:szCs w:val="24"/>
            <w:lang w:val="ru-RU"/>
          </w:rPr>
          <w:t>Земельным кодексом Российской Федерации</w:t>
        </w:r>
      </w:hyperlink>
      <w:r w:rsidRPr="00746DBC">
        <w:rPr>
          <w:sz w:val="24"/>
          <w:szCs w:val="24"/>
          <w:lang w:val="ru-RU"/>
        </w:rPr>
        <w:t xml:space="preserve"> </w:t>
      </w:r>
      <w:hyperlink r:id="rId29" w:tooltip="&quot;Земельный кодекс Российской Федерации (с изменениями на 3 апреля 2023 года)&quot;&#10;Кодекс РФ от 25.10.2001 N 136-ФЗ&#10;Статус: действующая редакция (действ. с 14.04.2023)" w:history="1">
        <w:r w:rsidRPr="00746DBC">
          <w:rPr>
            <w:rStyle w:val="a3"/>
            <w:sz w:val="24"/>
            <w:szCs w:val="24"/>
            <w:lang w:val="ru-RU"/>
          </w:rPr>
          <w:t>от 25.10.2001 № 136-ФЗ</w:t>
        </w:r>
      </w:hyperlink>
      <w:r w:rsidRPr="00746DBC">
        <w:rPr>
          <w:sz w:val="24"/>
          <w:szCs w:val="24"/>
          <w:lang w:val="ru-RU"/>
        </w:rPr>
        <w:t xml:space="preserve">, Федеральным законом </w:t>
      </w:r>
      <w:hyperlink r:id="rId30" w:tooltip="&quot;О рыболовстве и сохранении водных биологических ресурсов (с изменениями на 29 декабря 2022 года) (редакция, действующая с 30 марта 2023 года)&quot;&#10;Федеральный закон от 20.12.2004 N 166-ФЗ&#10;Статус: действующая редакция (действ. с 30.03.2023)" w:history="1">
        <w:r w:rsidRPr="00746DBC">
          <w:rPr>
            <w:rStyle w:val="a3"/>
            <w:sz w:val="24"/>
            <w:szCs w:val="24"/>
            <w:lang w:val="ru-RU"/>
          </w:rPr>
          <w:t>от 20.12.2004 № 166-ФЗ</w:t>
        </w:r>
      </w:hyperlink>
      <w:r w:rsidRPr="00746DBC">
        <w:rPr>
          <w:sz w:val="24"/>
          <w:szCs w:val="24"/>
          <w:lang w:val="ru-RU"/>
        </w:rPr>
        <w:t xml:space="preserve"> «О рыболовстве и сохранении водных биологических ресурсов», Федеральным законом </w:t>
      </w:r>
      <w:hyperlink r:id="rId31" w:tooltip="&quot;О рыболовстве и сохранении водных биологических ресурсов (с изменениями на 29 декабря 2022 года) (редакция, действующая с 30 марта 2023 года)&quot;&#10;Федеральный закон от 20.12.2004 N 166-ФЗ&#10;Статус: действующая редакция (действ. с 30.03.2023)" w:history="1">
        <w:r w:rsidRPr="00746DBC">
          <w:rPr>
            <w:rStyle w:val="a3"/>
            <w:sz w:val="24"/>
            <w:szCs w:val="24"/>
            <w:lang w:val="ru-RU"/>
          </w:rPr>
          <w:t>от 20.12.2004 № 166-ФЗ</w:t>
        </w:r>
      </w:hyperlink>
      <w:r w:rsidRPr="00746DBC">
        <w:rPr>
          <w:sz w:val="24"/>
          <w:szCs w:val="24"/>
          <w:lang w:val="ru-RU"/>
        </w:rPr>
        <w:t xml:space="preserve"> «О рыболовстве и сохранению водных биологических ресурсов», СанПиН 2.2.1/2.1.1.1200-03 «Санитарно-защитные зоны и санитарная классификация предприятий, сооружений и иных объектов», и иными действующими нормативными документами, регламентирующими требования к охране окружающей среды. В разделе определить категорию объекта, оказывающего негативное воздействие на окружающую среду в соответствии с постановлением Правительства РФ от 31.10.2020 № 2398. В случае размещения проектируемого объекта в водоохранной зоне водного объекта либо организации сброса сточных вод в водный объект необходимо представить оценку ущерба водным биологическим ресурсам, мероприятия по охране водных биологических ресурсов, а также согласования территориального управления Федерального агентства по рыболовству в части воздействия на водные биоресурсы и среду их обитания (ч. 2 ст. 50 Федерального закона </w:t>
      </w:r>
      <w:hyperlink r:id="rId32" w:tooltip="&quot;О рыболовстве и сохранении водных биологических ресурсов (с изменениями на 29 декабря 2022 года) (редакция, действующая с 30 марта 2023 года)&quot;&#10;Федеральный закон от 20.12.2004 N 166-ФЗ&#10;Статус: действующая редакция (действ. с 30.03.2023)" w:history="1">
        <w:r w:rsidRPr="00746DBC">
          <w:rPr>
            <w:rStyle w:val="a3"/>
            <w:sz w:val="24"/>
            <w:szCs w:val="24"/>
            <w:lang w:val="ru-RU"/>
          </w:rPr>
          <w:t>от 20.12.2004 № 166-ФЗ</w:t>
        </w:r>
      </w:hyperlink>
      <w:r w:rsidRPr="00746DBC">
        <w:rPr>
          <w:sz w:val="24"/>
          <w:szCs w:val="24"/>
          <w:lang w:val="ru-RU"/>
        </w:rPr>
        <w:t xml:space="preserve"> «О рыболовстве и сохранению водных биологических ресурсов»; п.3, п.9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Правительства Российской Федерации </w:t>
      </w:r>
      <w:hyperlink r:id="rId33" w:tooltip="&quot;О согласовании Федеральным агентством по рыболовству строительства и реконструкции объектов ...&quot;&#10;Постановление Правительства РФ от 30.04.2013 N 384&#10;Статус: действующая редакция (действ. с 08.10.2020)" w:history="1">
        <w:r w:rsidRPr="00746DBC">
          <w:rPr>
            <w:rStyle w:val="a3"/>
            <w:sz w:val="24"/>
            <w:szCs w:val="24"/>
            <w:lang w:val="ru-RU"/>
          </w:rPr>
          <w:t>от 30.04.2013 № 384</w:t>
        </w:r>
      </w:hyperlink>
      <w:r w:rsidRPr="00746DBC">
        <w:rPr>
          <w:sz w:val="24"/>
          <w:szCs w:val="24"/>
          <w:lang w:val="ru-RU"/>
        </w:rPr>
        <w:t>). В случае размещения автодороги на территории зон санитарной охраны (ЗСО) питьевых источников предусмотреть проектные решения и мероприятия направленные на предотвращение загрязнения почв, поверхностных и подземных вод от автодороги на территории ЗСО. При размещении объекта необходимо учитывать местоположение санитарно-защитных зон скотомогильников, кладбищ, округа горно-санитарной охраны, зон с особыми условиями использования территории. Возможность размещения автомобильной дороги должна быть обоснована с учетом оценки воздействия физических факторов на территории с нормируемыми показателями качества среды обитания человека. Оценка воздействия физических факторов должна быть выполнена с учетом действующих на момент разработки проектной документации нормативными документами.</w:t>
      </w:r>
      <w:bookmarkEnd w:id="16"/>
    </w:p>
    <w:p w14:paraId="0673F21B" w14:textId="77777777" w:rsidR="00337F25" w:rsidRPr="00746DBC" w:rsidRDefault="00337F25" w:rsidP="00337F25">
      <w:pPr>
        <w:pBdr>
          <w:top w:val="single" w:sz="4" w:space="1" w:color="auto"/>
        </w:pBdr>
        <w:ind w:left="-284" w:firstLine="284"/>
        <w:rPr>
          <w:sz w:val="24"/>
          <w:szCs w:val="24"/>
          <w:lang w:val="ru-RU"/>
        </w:rPr>
      </w:pPr>
    </w:p>
    <w:p w14:paraId="291B9AC0" w14:textId="77777777" w:rsidR="00337F25" w:rsidRPr="00746DBC" w:rsidRDefault="00337F25" w:rsidP="00337F25">
      <w:pPr>
        <w:ind w:left="-284" w:firstLine="284"/>
        <w:rPr>
          <w:sz w:val="24"/>
          <w:szCs w:val="24"/>
          <w:lang w:val="ru-RU"/>
        </w:rPr>
      </w:pPr>
      <w:r w:rsidRPr="00746DBC">
        <w:rPr>
          <w:sz w:val="24"/>
          <w:szCs w:val="24"/>
          <w:lang w:val="ru-RU"/>
        </w:rPr>
        <w:t>26.</w:t>
      </w:r>
      <w:r w:rsidRPr="00746DBC">
        <w:rPr>
          <w:sz w:val="24"/>
          <w:szCs w:val="24"/>
        </w:rPr>
        <w:t> </w:t>
      </w:r>
      <w:r w:rsidRPr="00746DBC">
        <w:rPr>
          <w:sz w:val="24"/>
          <w:szCs w:val="24"/>
          <w:lang w:val="ru-RU"/>
        </w:rPr>
        <w:t xml:space="preserve">Требования к мероприятиям по обеспечению пожарной безопасности: </w:t>
      </w:r>
    </w:p>
    <w:p w14:paraId="230C8048" w14:textId="77777777" w:rsidR="00337F25" w:rsidRPr="00746DBC" w:rsidRDefault="00337F25" w:rsidP="00337F25">
      <w:pPr>
        <w:ind w:left="-284" w:firstLine="284"/>
        <w:jc w:val="both"/>
        <w:rPr>
          <w:sz w:val="24"/>
          <w:szCs w:val="24"/>
          <w:lang w:val="ru-RU"/>
        </w:rPr>
      </w:pPr>
      <w:r w:rsidRPr="00746DBC">
        <w:rPr>
          <w:sz w:val="24"/>
          <w:szCs w:val="24"/>
          <w:lang w:val="ru-RU"/>
        </w:rPr>
        <w:t xml:space="preserve">разработать раздел мероприятия по обеспечению пожарной безопасности </w:t>
      </w:r>
      <w:bookmarkStart w:id="17" w:name="_Hlk82428913"/>
      <w:r w:rsidRPr="00746DBC">
        <w:rPr>
          <w:sz w:val="24"/>
          <w:szCs w:val="24"/>
          <w:lang w:val="ru-RU"/>
        </w:rPr>
        <w:t>в соответствии с Федеральным законом от 22.07.2008 № 123-ФЗ «Технический регламент о требованиях пожарной безопасности».</w:t>
      </w:r>
      <w:bookmarkEnd w:id="17"/>
    </w:p>
    <w:p w14:paraId="31A21D67" w14:textId="77777777" w:rsidR="00337F25" w:rsidRPr="00746DBC" w:rsidRDefault="00337F25" w:rsidP="00337F25">
      <w:pPr>
        <w:pBdr>
          <w:top w:val="single" w:sz="4" w:space="1" w:color="auto"/>
        </w:pBdr>
        <w:ind w:left="-284" w:firstLine="284"/>
        <w:rPr>
          <w:sz w:val="24"/>
          <w:szCs w:val="24"/>
          <w:lang w:val="ru-RU"/>
        </w:rPr>
      </w:pPr>
    </w:p>
    <w:p w14:paraId="334ECAB1" w14:textId="77777777" w:rsidR="00337F25" w:rsidRPr="00746DBC" w:rsidRDefault="00337F25" w:rsidP="00337F25">
      <w:pPr>
        <w:ind w:left="-284" w:firstLine="284"/>
        <w:jc w:val="both"/>
        <w:rPr>
          <w:sz w:val="24"/>
          <w:szCs w:val="24"/>
          <w:lang w:val="ru-RU"/>
        </w:rPr>
      </w:pPr>
      <w:r w:rsidRPr="00746DBC">
        <w:rPr>
          <w:sz w:val="24"/>
          <w:szCs w:val="24"/>
          <w:lang w:val="ru-RU"/>
        </w:rPr>
        <w:t>27.</w:t>
      </w:r>
      <w:r w:rsidRPr="00746DBC">
        <w:rPr>
          <w:sz w:val="24"/>
          <w:szCs w:val="24"/>
        </w:rPr>
        <w:t> </w:t>
      </w:r>
      <w:r w:rsidRPr="00746DBC">
        <w:rPr>
          <w:sz w:val="24"/>
          <w:szCs w:val="24"/>
          <w:lang w:val="ru-RU"/>
        </w:rPr>
        <w:t xml:space="preserve">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w:t>
      </w:r>
    </w:p>
    <w:p w14:paraId="70C2ACB5" w14:textId="77777777" w:rsidR="00337F25" w:rsidRPr="00746DBC" w:rsidRDefault="00337F25" w:rsidP="00337F25">
      <w:pPr>
        <w:ind w:left="-284" w:firstLine="284"/>
        <w:jc w:val="both"/>
        <w:rPr>
          <w:sz w:val="24"/>
          <w:szCs w:val="24"/>
          <w:lang w:val="ru-RU"/>
        </w:rPr>
      </w:pPr>
      <w:r w:rsidRPr="00746DBC">
        <w:rPr>
          <w:sz w:val="24"/>
          <w:szCs w:val="24"/>
          <w:lang w:val="ru-RU"/>
        </w:rPr>
        <w:t>предусмотреть применение энергосберегающих технологий (поручение Минтранса России от 19.01.2010 № ОБ-8-Пр).</w:t>
      </w:r>
    </w:p>
    <w:p w14:paraId="776895BC" w14:textId="77777777" w:rsidR="00337F25" w:rsidRPr="00746DBC" w:rsidRDefault="00337F25" w:rsidP="00337F25">
      <w:pPr>
        <w:ind w:left="-284" w:firstLine="284"/>
        <w:jc w:val="both"/>
        <w:rPr>
          <w:sz w:val="24"/>
          <w:szCs w:val="24"/>
          <w:lang w:val="ru-RU"/>
        </w:rPr>
      </w:pPr>
      <w:r w:rsidRPr="00746DBC">
        <w:rPr>
          <w:sz w:val="24"/>
          <w:szCs w:val="24"/>
          <w:lang w:val="ru-RU"/>
        </w:rPr>
        <w:t>Предоставить расчеты энергетической эффективности объектов на основании Федерального закона от 23.11.2009 №261-ФЗ «Об энергосбережении и о повышении энергетической эффективности».</w:t>
      </w:r>
    </w:p>
    <w:p w14:paraId="0245426A"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 xml:space="preserve">(не указываются в отношении объектов, на которые требования энергетической </w:t>
      </w:r>
      <w:r w:rsidRPr="00746DBC">
        <w:rPr>
          <w:sz w:val="24"/>
          <w:szCs w:val="24"/>
          <w:lang w:val="ru-RU"/>
        </w:rPr>
        <w:lastRenderedPageBreak/>
        <w:t>эффективности и требования оснащенности их приборами учета используемых энергетических ресурсов не распространяются)</w:t>
      </w:r>
    </w:p>
    <w:p w14:paraId="36118C63" w14:textId="77777777" w:rsidR="00337F25" w:rsidRPr="00746DBC" w:rsidRDefault="00337F25" w:rsidP="00337F25">
      <w:pPr>
        <w:pBdr>
          <w:top w:val="single" w:sz="4" w:space="1" w:color="auto"/>
        </w:pBdr>
        <w:ind w:left="-284" w:firstLine="284"/>
        <w:jc w:val="center"/>
        <w:rPr>
          <w:sz w:val="24"/>
          <w:szCs w:val="24"/>
          <w:lang w:val="ru-RU"/>
        </w:rPr>
      </w:pPr>
    </w:p>
    <w:p w14:paraId="5A438E6D" w14:textId="77777777" w:rsidR="00337F25" w:rsidRPr="00746DBC" w:rsidRDefault="00337F25" w:rsidP="00337F25">
      <w:pPr>
        <w:ind w:left="-284" w:firstLine="284"/>
        <w:jc w:val="both"/>
        <w:rPr>
          <w:sz w:val="24"/>
          <w:szCs w:val="24"/>
          <w:lang w:val="ru-RU"/>
        </w:rPr>
      </w:pPr>
      <w:r w:rsidRPr="00746DBC">
        <w:rPr>
          <w:sz w:val="24"/>
          <w:szCs w:val="24"/>
          <w:lang w:val="ru-RU"/>
        </w:rPr>
        <w:t>28.</w:t>
      </w:r>
      <w:r w:rsidRPr="00746DBC">
        <w:rPr>
          <w:sz w:val="24"/>
          <w:szCs w:val="24"/>
        </w:rPr>
        <w:t> </w:t>
      </w:r>
      <w:r w:rsidRPr="00746DBC">
        <w:rPr>
          <w:sz w:val="24"/>
          <w:szCs w:val="24"/>
          <w:lang w:val="ru-RU"/>
        </w:rPr>
        <w:t xml:space="preserve">Требования к мероприятиям по обеспечению доступа инвалидов к объекту: </w:t>
      </w:r>
    </w:p>
    <w:p w14:paraId="6CBBE1FB" w14:textId="77777777" w:rsidR="00337F25" w:rsidRPr="00746DBC" w:rsidRDefault="00337F25" w:rsidP="00337F25">
      <w:pPr>
        <w:ind w:left="-284" w:firstLine="284"/>
        <w:jc w:val="both"/>
        <w:rPr>
          <w:sz w:val="24"/>
          <w:szCs w:val="24"/>
          <w:lang w:val="ru-RU"/>
        </w:rPr>
      </w:pPr>
      <w:r w:rsidRPr="00746DBC">
        <w:rPr>
          <w:sz w:val="24"/>
          <w:szCs w:val="24"/>
          <w:lang w:val="ru-RU"/>
        </w:rPr>
        <w:t>учесть доступность маломобильных групп населения в соответствии СП 42.13330.2016 и СП</w:t>
      </w:r>
      <w:r w:rsidRPr="00746DBC">
        <w:rPr>
          <w:sz w:val="24"/>
          <w:szCs w:val="24"/>
        </w:rPr>
        <w:t> </w:t>
      </w:r>
      <w:r w:rsidRPr="00746DBC">
        <w:rPr>
          <w:sz w:val="24"/>
          <w:szCs w:val="24"/>
          <w:lang w:val="ru-RU"/>
        </w:rPr>
        <w:t>59.13330.2020.</w:t>
      </w:r>
    </w:p>
    <w:p w14:paraId="7ED95A15"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14:paraId="7361DA3A" w14:textId="77777777" w:rsidR="00337F25" w:rsidRPr="00746DBC" w:rsidRDefault="00337F25" w:rsidP="00337F25">
      <w:pPr>
        <w:ind w:left="-284" w:firstLine="284"/>
        <w:jc w:val="both"/>
        <w:rPr>
          <w:sz w:val="24"/>
          <w:szCs w:val="24"/>
          <w:lang w:val="ru-RU"/>
        </w:rPr>
      </w:pPr>
      <w:r w:rsidRPr="00746DBC">
        <w:rPr>
          <w:sz w:val="24"/>
          <w:szCs w:val="24"/>
          <w:lang w:val="ru-RU"/>
        </w:rPr>
        <w:t>29.</w:t>
      </w:r>
      <w:r w:rsidRPr="00746DBC">
        <w:rPr>
          <w:sz w:val="24"/>
          <w:szCs w:val="24"/>
        </w:rPr>
        <w:t> </w:t>
      </w:r>
      <w:r w:rsidRPr="00746DBC">
        <w:rPr>
          <w:sz w:val="24"/>
          <w:szCs w:val="24"/>
          <w:lang w:val="ru-RU"/>
        </w:rPr>
        <w:t xml:space="preserve">Требования к инженерно-техническому укреплению объекта в целях обеспечения его антитеррористической защищенности: </w:t>
      </w:r>
    </w:p>
    <w:p w14:paraId="0BFDD3FE" w14:textId="77777777" w:rsidR="00337F25" w:rsidRPr="00746DBC" w:rsidRDefault="00337F25" w:rsidP="00337F25">
      <w:pPr>
        <w:widowControl/>
        <w:adjustRightInd w:val="0"/>
        <w:ind w:left="-284" w:firstLine="284"/>
        <w:jc w:val="both"/>
        <w:rPr>
          <w:sz w:val="24"/>
          <w:szCs w:val="24"/>
          <w:lang w:val="ru-RU" w:eastAsia="ru-RU"/>
        </w:rPr>
      </w:pPr>
      <w:bookmarkStart w:id="18" w:name="_Hlk82429011"/>
      <w:r w:rsidRPr="00746DBC">
        <w:rPr>
          <w:sz w:val="24"/>
          <w:szCs w:val="24"/>
          <w:lang w:val="ru-RU" w:eastAsia="ru-RU"/>
        </w:rPr>
        <w:t>для объектов транспортной инфраструктуры и критических элементов разработать при необходимости мероприятия по обеспечению транспортной безопасности, в соответствии с техническими требованиями, представленными заказчиком. При разработке учесть требования Федерального закона от 09.02.2007 N 16-ФЗ (ред. от 02.12.2019) «О транспортной безопасности», постановления Правительства РФ от 26.10.2020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постановления Правительства РФ от 21.12.2020 №2201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постановления Правительства РФ от 31.12.2020 №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приказ Минтранса России от 28.08.2020 № 331, постановления Правительства РФ от 03.10.2020 № 1595 (при условии наличия инженерных систем транспортной безопасности на объекте проектирования до проведения строительства по результатам обследования инженерных систем).</w:t>
      </w:r>
      <w:bookmarkEnd w:id="18"/>
    </w:p>
    <w:p w14:paraId="23BA6090"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(указывается необходимость выполнения мероприятий и (или) соответствующих разделов проектной документации</w:t>
      </w:r>
      <w:r w:rsidRPr="00746DBC">
        <w:rPr>
          <w:sz w:val="24"/>
          <w:szCs w:val="24"/>
          <w:lang w:val="ru-RU"/>
        </w:rPr>
        <w:br/>
        <w:t>в соответствии с требованиями технических регламентов с учетом функционального назначения и параметров объекта,</w:t>
      </w:r>
      <w:r w:rsidRPr="00746DBC">
        <w:rPr>
          <w:sz w:val="24"/>
          <w:szCs w:val="24"/>
          <w:lang w:val="ru-RU"/>
        </w:rPr>
        <w:br/>
        <w:t>а также требований постановления Правительства Российской Федерации от 25 декабря 2013 года № 1244</w:t>
      </w:r>
      <w:r w:rsidRPr="00746DBC">
        <w:rPr>
          <w:sz w:val="24"/>
          <w:szCs w:val="24"/>
          <w:lang w:val="ru-RU"/>
        </w:rPr>
        <w:br/>
        <w:t>«Об антитеррористической защищенности объектов (территорий)» (Собрание законодательства Российской Федерации,</w:t>
      </w:r>
      <w:r w:rsidRPr="00746DBC">
        <w:rPr>
          <w:sz w:val="24"/>
          <w:szCs w:val="24"/>
          <w:lang w:val="ru-RU"/>
        </w:rPr>
        <w:br/>
        <w:t>2013, № 52, ст. 7220, 2016, № 50, ст. 7108; 2017, № 31, ст. 4929, № 33, ст. 5192)</w:t>
      </w:r>
    </w:p>
    <w:p w14:paraId="40172B03" w14:textId="77777777" w:rsidR="00337F25" w:rsidRPr="00746DBC" w:rsidRDefault="00337F25" w:rsidP="00337F25">
      <w:pPr>
        <w:pBdr>
          <w:top w:val="single" w:sz="4" w:space="1" w:color="auto"/>
        </w:pBdr>
        <w:ind w:left="-284" w:firstLine="284"/>
        <w:jc w:val="center"/>
        <w:rPr>
          <w:sz w:val="24"/>
          <w:szCs w:val="24"/>
          <w:lang w:val="ru-RU"/>
        </w:rPr>
      </w:pPr>
    </w:p>
    <w:p w14:paraId="53D9DC7E" w14:textId="77777777" w:rsidR="00337F25" w:rsidRPr="00746DBC" w:rsidRDefault="00337F25" w:rsidP="00337F25">
      <w:pPr>
        <w:widowControl/>
        <w:adjustRightInd w:val="0"/>
        <w:ind w:left="-284" w:firstLine="284"/>
        <w:jc w:val="both"/>
        <w:rPr>
          <w:sz w:val="24"/>
          <w:szCs w:val="24"/>
          <w:lang w:val="ru-RU" w:eastAsia="ru-RU"/>
        </w:rPr>
      </w:pPr>
      <w:r w:rsidRPr="00746DBC">
        <w:rPr>
          <w:sz w:val="24"/>
          <w:szCs w:val="24"/>
          <w:lang w:val="ru-RU" w:eastAsia="ru-RU"/>
        </w:rPr>
        <w:t xml:space="preserve">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w:t>
      </w:r>
    </w:p>
    <w:p w14:paraId="67ECB5C6" w14:textId="77777777" w:rsidR="00337F25" w:rsidRPr="00746DBC" w:rsidRDefault="00337F25" w:rsidP="00337F25">
      <w:pPr>
        <w:widowControl/>
        <w:adjustRightInd w:val="0"/>
        <w:ind w:left="-284" w:firstLine="284"/>
        <w:jc w:val="both"/>
        <w:rPr>
          <w:sz w:val="24"/>
          <w:szCs w:val="24"/>
          <w:lang w:val="ru-RU" w:eastAsia="ru-RU"/>
        </w:rPr>
      </w:pPr>
      <w:bookmarkStart w:id="19" w:name="_Hlk82429050"/>
      <w:r w:rsidRPr="00746DBC">
        <w:rPr>
          <w:sz w:val="24"/>
          <w:szCs w:val="24"/>
          <w:lang w:val="ru-RU" w:eastAsia="ru-RU"/>
        </w:rPr>
        <w:lastRenderedPageBreak/>
        <w:t>при наличии – проектные решения разработать в соответствии с требованиями Федерального закона от 30 декабря 2009 г. № 384-ФЗ «Технический регламент о безопасности зданий и сооружений».</w:t>
      </w:r>
      <w:bookmarkEnd w:id="19"/>
    </w:p>
    <w:p w14:paraId="7F064B43"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sidRPr="00746DBC">
        <w:rPr>
          <w:sz w:val="24"/>
          <w:szCs w:val="24"/>
          <w:lang w:val="ru-RU"/>
        </w:rPr>
        <w:br/>
        <w:t>и санитарно-гигиенической опасности предприятия (объекта)</w:t>
      </w:r>
    </w:p>
    <w:p w14:paraId="2F823D7B" w14:textId="77777777" w:rsidR="00337F25" w:rsidRPr="00746DBC" w:rsidRDefault="00337F25" w:rsidP="00337F25">
      <w:pPr>
        <w:pBdr>
          <w:top w:val="single" w:sz="4" w:space="1" w:color="auto"/>
        </w:pBdr>
        <w:ind w:left="-284" w:firstLine="284"/>
        <w:jc w:val="center"/>
        <w:rPr>
          <w:sz w:val="24"/>
          <w:szCs w:val="24"/>
          <w:lang w:val="ru-RU"/>
        </w:rPr>
      </w:pPr>
    </w:p>
    <w:p w14:paraId="327D6024" w14:textId="77777777" w:rsidR="00337F25" w:rsidRPr="00746DBC" w:rsidRDefault="00337F25" w:rsidP="00337F25">
      <w:pPr>
        <w:ind w:left="-284" w:firstLine="284"/>
        <w:jc w:val="both"/>
        <w:rPr>
          <w:sz w:val="24"/>
          <w:szCs w:val="24"/>
          <w:lang w:val="ru-RU"/>
        </w:rPr>
      </w:pPr>
      <w:r w:rsidRPr="00746DBC">
        <w:rPr>
          <w:sz w:val="24"/>
          <w:szCs w:val="24"/>
          <w:lang w:val="ru-RU"/>
        </w:rPr>
        <w:t>31.</w:t>
      </w:r>
      <w:r w:rsidRPr="00746DBC">
        <w:rPr>
          <w:sz w:val="24"/>
          <w:szCs w:val="24"/>
        </w:rPr>
        <w:t> </w:t>
      </w:r>
      <w:r w:rsidRPr="00746DBC">
        <w:rPr>
          <w:sz w:val="24"/>
          <w:szCs w:val="24"/>
          <w:lang w:val="ru-RU"/>
        </w:rPr>
        <w:t>Требования к технической эксплуатации и техническому обслуживанию объекта</w:t>
      </w:r>
      <w:bookmarkStart w:id="20" w:name="_Hlk82429068"/>
      <w:r w:rsidRPr="00746DBC">
        <w:rPr>
          <w:sz w:val="24"/>
          <w:szCs w:val="24"/>
          <w:lang w:val="ru-RU"/>
        </w:rPr>
        <w:t>:</w:t>
      </w:r>
    </w:p>
    <w:p w14:paraId="0EDE115C" w14:textId="77777777" w:rsidR="00337F25" w:rsidRPr="00746DBC" w:rsidRDefault="00337F25" w:rsidP="00337F25">
      <w:pPr>
        <w:ind w:left="-284" w:firstLine="284"/>
        <w:jc w:val="both"/>
        <w:rPr>
          <w:sz w:val="24"/>
          <w:szCs w:val="24"/>
          <w:lang w:val="ru-RU"/>
        </w:rPr>
      </w:pPr>
      <w:r w:rsidRPr="00746DBC">
        <w:rPr>
          <w:sz w:val="24"/>
          <w:szCs w:val="24"/>
          <w:lang w:val="ru-RU"/>
        </w:rPr>
        <w:t>в составе проектной документации разработать материалы по организации работ по содержанию автомобильной дороги и выполнить расчет стоимости содержания автомобильной дороги.</w:t>
      </w:r>
      <w:bookmarkEnd w:id="20"/>
    </w:p>
    <w:p w14:paraId="784CA673" w14:textId="77777777" w:rsidR="00337F25" w:rsidRPr="00746DBC" w:rsidRDefault="00337F25" w:rsidP="00337F25">
      <w:pPr>
        <w:pBdr>
          <w:top w:val="single" w:sz="4" w:space="1" w:color="auto"/>
        </w:pBdr>
        <w:ind w:left="-284" w:firstLine="284"/>
        <w:rPr>
          <w:sz w:val="24"/>
          <w:szCs w:val="24"/>
          <w:lang w:val="ru-RU"/>
        </w:rPr>
      </w:pPr>
    </w:p>
    <w:p w14:paraId="2F9A742D" w14:textId="77777777" w:rsidR="00337F25" w:rsidRPr="00746DBC" w:rsidRDefault="00337F25" w:rsidP="00337F25">
      <w:pPr>
        <w:ind w:left="-284" w:firstLine="284"/>
        <w:rPr>
          <w:sz w:val="24"/>
          <w:szCs w:val="24"/>
          <w:lang w:val="ru-RU"/>
        </w:rPr>
      </w:pPr>
      <w:r w:rsidRPr="00746DBC">
        <w:rPr>
          <w:sz w:val="24"/>
          <w:szCs w:val="24"/>
          <w:lang w:val="ru-RU"/>
        </w:rPr>
        <w:t>32.</w:t>
      </w:r>
      <w:r w:rsidRPr="00746DBC">
        <w:rPr>
          <w:sz w:val="24"/>
          <w:szCs w:val="24"/>
        </w:rPr>
        <w:t> </w:t>
      </w:r>
      <w:r w:rsidRPr="00746DBC">
        <w:rPr>
          <w:sz w:val="24"/>
          <w:szCs w:val="24"/>
          <w:lang w:val="ru-RU"/>
        </w:rPr>
        <w:t>Требования к проекту организации строительства объекта:</w:t>
      </w:r>
    </w:p>
    <w:p w14:paraId="5367B97D" w14:textId="77777777" w:rsidR="00337F25" w:rsidRPr="00746DBC" w:rsidRDefault="00337F25" w:rsidP="00337F25">
      <w:pPr>
        <w:ind w:left="-284" w:firstLine="284"/>
        <w:jc w:val="both"/>
        <w:rPr>
          <w:sz w:val="24"/>
          <w:szCs w:val="24"/>
          <w:lang w:val="ru-RU"/>
        </w:rPr>
      </w:pPr>
      <w:bookmarkStart w:id="21" w:name="_Hlk82429120"/>
      <w:r w:rsidRPr="00746DBC">
        <w:rPr>
          <w:sz w:val="24"/>
          <w:szCs w:val="24"/>
          <w:lang w:val="ru-RU"/>
        </w:rPr>
        <w:t>продолжительность строительства определяется в соответствии с принятыми решениями раздела «Проект организации строительства» в соответствии с нормативными требованиями СНиП 1.04.03-85* «Нормы продолжительности строительства и задела в строительстве предприятий, зданий и сооружений», с учетом сроков</w:t>
      </w:r>
      <w:r w:rsidRPr="00746DBC">
        <w:rPr>
          <w:b/>
          <w:sz w:val="24"/>
          <w:szCs w:val="24"/>
          <w:lang w:val="ru-RU"/>
        </w:rPr>
        <w:t xml:space="preserve"> </w:t>
      </w:r>
      <w:r w:rsidRPr="00746DBC">
        <w:rPr>
          <w:sz w:val="24"/>
          <w:szCs w:val="24"/>
          <w:lang w:val="ru-RU"/>
        </w:rPr>
        <w:t>реализации Госпрограммы.</w:t>
      </w:r>
    </w:p>
    <w:p w14:paraId="4D43D3C4" w14:textId="77777777" w:rsidR="00337F25" w:rsidRPr="00746DBC" w:rsidRDefault="00337F25" w:rsidP="00337F25">
      <w:pPr>
        <w:ind w:left="-284" w:firstLine="284"/>
        <w:jc w:val="both"/>
        <w:rPr>
          <w:sz w:val="24"/>
          <w:szCs w:val="24"/>
          <w:lang w:val="ru-RU"/>
        </w:rPr>
      </w:pPr>
      <w:r w:rsidRPr="00746DBC">
        <w:rPr>
          <w:sz w:val="24"/>
          <w:szCs w:val="24"/>
          <w:lang w:val="ru-RU"/>
        </w:rPr>
        <w:t>В календарном графике предусмотреть следующее:</w:t>
      </w:r>
    </w:p>
    <w:p w14:paraId="3E1FDA7F" w14:textId="77777777" w:rsidR="00337F25" w:rsidRPr="00746DBC" w:rsidRDefault="00337F25" w:rsidP="00337F25">
      <w:pPr>
        <w:tabs>
          <w:tab w:val="left" w:pos="142"/>
        </w:tabs>
        <w:ind w:left="-284" w:firstLine="284"/>
        <w:jc w:val="both"/>
        <w:rPr>
          <w:sz w:val="24"/>
          <w:szCs w:val="24"/>
          <w:lang w:val="ru-RU"/>
        </w:rPr>
      </w:pPr>
      <w:bookmarkStart w:id="22" w:name="_Hlk115611161"/>
      <w:r w:rsidRPr="00746DBC">
        <w:rPr>
          <w:sz w:val="24"/>
          <w:szCs w:val="24"/>
          <w:lang w:val="ru-RU"/>
        </w:rPr>
        <w:t>•</w:t>
      </w:r>
      <w:r w:rsidRPr="00746DBC">
        <w:rPr>
          <w:sz w:val="24"/>
          <w:szCs w:val="24"/>
          <w:lang w:val="ru-RU"/>
        </w:rPr>
        <w:tab/>
        <w:t>мероприятия по вводу Объекта в эксплуатацию;</w:t>
      </w:r>
    </w:p>
    <w:p w14:paraId="670E213C" w14:textId="77777777" w:rsidR="00337F25" w:rsidRPr="00746DBC" w:rsidRDefault="00337F25" w:rsidP="00337F25">
      <w:pPr>
        <w:tabs>
          <w:tab w:val="left" w:pos="142"/>
        </w:tabs>
        <w:ind w:left="-284" w:firstLine="284"/>
        <w:jc w:val="both"/>
        <w:rPr>
          <w:sz w:val="24"/>
          <w:szCs w:val="24"/>
          <w:lang w:val="ru-RU"/>
        </w:rPr>
      </w:pPr>
      <w:bookmarkStart w:id="23" w:name="_Hlk115611754"/>
      <w:bookmarkEnd w:id="22"/>
      <w:r w:rsidRPr="00746DBC">
        <w:rPr>
          <w:sz w:val="24"/>
          <w:szCs w:val="24"/>
          <w:lang w:val="ru-RU"/>
        </w:rPr>
        <w:t>•</w:t>
      </w:r>
      <w:r w:rsidRPr="00746DBC">
        <w:rPr>
          <w:sz w:val="24"/>
          <w:szCs w:val="24"/>
          <w:lang w:val="ru-RU"/>
        </w:rPr>
        <w:tab/>
        <w:t xml:space="preserve">мероприятия </w:t>
      </w:r>
      <w:bookmarkEnd w:id="23"/>
      <w:r w:rsidRPr="00746DBC">
        <w:rPr>
          <w:sz w:val="24"/>
          <w:szCs w:val="24"/>
          <w:lang w:val="ru-RU"/>
        </w:rPr>
        <w:t>по организации рабочего движения до ввода Объекта в эксплуатацию при достижении достаточной строительной готовности;</w:t>
      </w:r>
    </w:p>
    <w:p w14:paraId="241DF89A" w14:textId="77777777" w:rsidR="00337F25" w:rsidRPr="00746DBC" w:rsidRDefault="00337F25" w:rsidP="00337F25">
      <w:pPr>
        <w:ind w:left="-284" w:firstLine="284"/>
        <w:jc w:val="both"/>
        <w:rPr>
          <w:sz w:val="24"/>
          <w:szCs w:val="24"/>
          <w:lang w:val="ru-RU"/>
        </w:rPr>
      </w:pPr>
      <w:r w:rsidRPr="00746DBC">
        <w:rPr>
          <w:sz w:val="24"/>
          <w:szCs w:val="24"/>
          <w:lang w:val="ru-RU"/>
        </w:rPr>
        <w:t>Выполнить сбор исходных данных:</w:t>
      </w:r>
    </w:p>
    <w:p w14:paraId="2CD704D0" w14:textId="77777777" w:rsidR="00337F25" w:rsidRPr="00746DBC" w:rsidRDefault="00337F25" w:rsidP="00337F25">
      <w:pPr>
        <w:tabs>
          <w:tab w:val="left" w:pos="142"/>
        </w:tabs>
        <w:ind w:left="-284" w:firstLine="284"/>
        <w:jc w:val="both"/>
        <w:rPr>
          <w:sz w:val="24"/>
          <w:szCs w:val="24"/>
          <w:lang w:val="ru-RU"/>
        </w:rPr>
      </w:pPr>
      <w:bookmarkStart w:id="24" w:name="_Hlk115611036"/>
      <w:r w:rsidRPr="00746DBC">
        <w:rPr>
          <w:sz w:val="24"/>
          <w:szCs w:val="24"/>
          <w:lang w:val="ru-RU"/>
        </w:rPr>
        <w:t>•</w:t>
      </w:r>
      <w:r w:rsidRPr="00746DBC">
        <w:rPr>
          <w:sz w:val="24"/>
          <w:szCs w:val="24"/>
          <w:lang w:val="ru-RU"/>
        </w:rPr>
        <w:tab/>
        <w:t>сведения об условиях поставки строительных материалов;</w:t>
      </w:r>
    </w:p>
    <w:p w14:paraId="4FE0635F" w14:textId="77777777" w:rsidR="00337F25" w:rsidRPr="00746DBC" w:rsidRDefault="00337F25" w:rsidP="00337F25">
      <w:pPr>
        <w:tabs>
          <w:tab w:val="left" w:pos="142"/>
        </w:tabs>
        <w:ind w:left="-284" w:firstLine="284"/>
        <w:jc w:val="both"/>
        <w:rPr>
          <w:sz w:val="24"/>
          <w:szCs w:val="24"/>
          <w:lang w:val="ru-RU"/>
        </w:rPr>
      </w:pPr>
      <w:r w:rsidRPr="00746DBC">
        <w:rPr>
          <w:sz w:val="24"/>
          <w:szCs w:val="24"/>
          <w:lang w:val="ru-RU"/>
        </w:rPr>
        <w:t>•</w:t>
      </w:r>
      <w:r w:rsidRPr="00746DBC">
        <w:rPr>
          <w:sz w:val="24"/>
          <w:szCs w:val="24"/>
          <w:lang w:val="ru-RU"/>
        </w:rPr>
        <w:tab/>
        <w:t>расположение полигонов отходов</w:t>
      </w:r>
      <w:bookmarkEnd w:id="24"/>
      <w:r w:rsidRPr="00746DBC">
        <w:rPr>
          <w:sz w:val="24"/>
          <w:szCs w:val="24"/>
          <w:lang w:val="ru-RU"/>
        </w:rPr>
        <w:t>;</w:t>
      </w:r>
    </w:p>
    <w:p w14:paraId="6E511C1C" w14:textId="77777777" w:rsidR="00337F25" w:rsidRPr="00746DBC" w:rsidRDefault="00337F25" w:rsidP="00337F25">
      <w:pPr>
        <w:tabs>
          <w:tab w:val="left" w:pos="142"/>
        </w:tabs>
        <w:ind w:left="-284" w:firstLine="284"/>
        <w:jc w:val="both"/>
        <w:rPr>
          <w:sz w:val="24"/>
          <w:szCs w:val="24"/>
          <w:lang w:val="ru-RU"/>
        </w:rPr>
      </w:pPr>
      <w:r w:rsidRPr="00746DBC">
        <w:rPr>
          <w:sz w:val="24"/>
          <w:szCs w:val="24"/>
          <w:lang w:val="ru-RU"/>
        </w:rPr>
        <w:t>•</w:t>
      </w:r>
      <w:r w:rsidRPr="00746DBC">
        <w:rPr>
          <w:sz w:val="24"/>
          <w:szCs w:val="24"/>
          <w:lang w:val="ru-RU"/>
        </w:rPr>
        <w:tab/>
        <w:t>данные об источниках и порядке временного обеспечения строительства водой, электроэнергией, паром и т.п.;</w:t>
      </w:r>
    </w:p>
    <w:p w14:paraId="38B04DE4" w14:textId="77777777" w:rsidR="00337F25" w:rsidRPr="00746DBC" w:rsidRDefault="00337F25" w:rsidP="00337F25">
      <w:pPr>
        <w:tabs>
          <w:tab w:val="left" w:pos="142"/>
        </w:tabs>
        <w:ind w:left="-284" w:firstLine="284"/>
        <w:jc w:val="both"/>
        <w:rPr>
          <w:sz w:val="24"/>
          <w:szCs w:val="24"/>
          <w:lang w:val="ru-RU"/>
        </w:rPr>
      </w:pPr>
      <w:r w:rsidRPr="00746DBC">
        <w:rPr>
          <w:sz w:val="24"/>
          <w:szCs w:val="24"/>
          <w:lang w:val="ru-RU"/>
        </w:rPr>
        <w:t>•</w:t>
      </w:r>
      <w:r w:rsidRPr="00746DBC">
        <w:rPr>
          <w:sz w:val="24"/>
          <w:szCs w:val="24"/>
          <w:lang w:val="ru-RU"/>
        </w:rPr>
        <w:tab/>
        <w:t>сведения о способе строительства;</w:t>
      </w:r>
    </w:p>
    <w:p w14:paraId="5EA8F712" w14:textId="77777777" w:rsidR="00337F25" w:rsidRPr="00746DBC" w:rsidRDefault="00337F25" w:rsidP="00337F25">
      <w:pPr>
        <w:tabs>
          <w:tab w:val="left" w:pos="142"/>
        </w:tabs>
        <w:ind w:left="-284" w:firstLine="284"/>
        <w:jc w:val="both"/>
        <w:rPr>
          <w:sz w:val="24"/>
          <w:szCs w:val="24"/>
          <w:lang w:val="ru-RU"/>
        </w:rPr>
      </w:pPr>
      <w:r w:rsidRPr="00746DBC">
        <w:rPr>
          <w:sz w:val="24"/>
          <w:szCs w:val="24"/>
          <w:lang w:val="ru-RU"/>
        </w:rPr>
        <w:t>•</w:t>
      </w:r>
      <w:r w:rsidRPr="00746DBC">
        <w:rPr>
          <w:sz w:val="24"/>
          <w:szCs w:val="24"/>
          <w:lang w:val="ru-RU"/>
        </w:rPr>
        <w:tab/>
        <w:t>решения о размещении демонтируемого оборудования и др.</w:t>
      </w:r>
    </w:p>
    <w:p w14:paraId="131B662D" w14:textId="77777777" w:rsidR="00337F25" w:rsidRPr="00746DBC" w:rsidRDefault="00337F25" w:rsidP="00337F25">
      <w:pPr>
        <w:tabs>
          <w:tab w:val="left" w:pos="142"/>
        </w:tabs>
        <w:ind w:left="-284" w:firstLine="284"/>
        <w:jc w:val="both"/>
        <w:rPr>
          <w:sz w:val="24"/>
          <w:szCs w:val="24"/>
          <w:lang w:val="ru-RU"/>
        </w:rPr>
      </w:pPr>
      <w:r w:rsidRPr="00746DBC">
        <w:rPr>
          <w:sz w:val="24"/>
          <w:szCs w:val="24"/>
          <w:lang w:val="ru-RU"/>
        </w:rPr>
        <w:t>В состав проекта организации строительства включить транспортную схему доставки основных строительных материалов, изделий конструкций, содержащую графическую и текстовую информацию в объеме достаточном для разработки сметной документации.</w:t>
      </w:r>
    </w:p>
    <w:p w14:paraId="1D2B90C2" w14:textId="77777777" w:rsidR="00337F25" w:rsidRPr="00746DBC" w:rsidRDefault="00337F25" w:rsidP="00337F25">
      <w:pPr>
        <w:ind w:left="-284" w:firstLine="284"/>
        <w:jc w:val="both"/>
        <w:rPr>
          <w:sz w:val="24"/>
          <w:szCs w:val="24"/>
          <w:lang w:val="ru-RU"/>
        </w:rPr>
      </w:pPr>
      <w:r w:rsidRPr="00746DBC">
        <w:rPr>
          <w:sz w:val="24"/>
          <w:szCs w:val="24"/>
          <w:lang w:val="ru-RU"/>
        </w:rPr>
        <w:t xml:space="preserve">В составе проектной документации разработать проект организации строительства и «Проект организации работ по сносу или демонтажу объектов капитального строительства» (при необходимости) в соответствии с СП 48.13330.2019 «Организация строительства» и выделить в отдельные книги. </w:t>
      </w:r>
      <w:bookmarkEnd w:id="21"/>
    </w:p>
    <w:p w14:paraId="2B5D3619" w14:textId="77777777" w:rsidR="00337F25" w:rsidRPr="00746DBC" w:rsidRDefault="00337F25" w:rsidP="00337F25">
      <w:pPr>
        <w:ind w:left="-284" w:firstLine="284"/>
        <w:jc w:val="both"/>
        <w:rPr>
          <w:sz w:val="24"/>
          <w:szCs w:val="24"/>
          <w:lang w:val="ru-RU"/>
        </w:rPr>
      </w:pPr>
      <w:r w:rsidRPr="00746DBC">
        <w:rPr>
          <w:sz w:val="24"/>
          <w:szCs w:val="24"/>
          <w:lang w:val="ru-RU"/>
        </w:rPr>
        <w:t>В состав проекта организации строительства включаются рекомендации в части целесообразности передачи строительной площадки отдельными участками, исходя из технологии производства работ и минимизации затрат на содержание строительной площадки.</w:t>
      </w:r>
    </w:p>
    <w:p w14:paraId="31F12BD5" w14:textId="77777777" w:rsidR="00337F25" w:rsidRPr="00746DBC" w:rsidRDefault="00337F25" w:rsidP="00337F25">
      <w:pPr>
        <w:ind w:left="-284" w:firstLine="284"/>
        <w:jc w:val="both"/>
        <w:rPr>
          <w:sz w:val="24"/>
          <w:szCs w:val="24"/>
          <w:lang w:val="ru-RU"/>
        </w:rPr>
      </w:pPr>
      <w:r w:rsidRPr="00746DBC">
        <w:rPr>
          <w:sz w:val="24"/>
          <w:szCs w:val="24"/>
          <w:lang w:val="ru-RU"/>
        </w:rPr>
        <w:t>В проект организации строительства должен содержаться однозначный вывод о необходимости оформления документов, предусмотренных статьями 52.1 и 52.2 Градостроительного кодекса РФ.</w:t>
      </w:r>
    </w:p>
    <w:p w14:paraId="0C2B608D" w14:textId="77777777" w:rsidR="00337F25" w:rsidRPr="00746DBC" w:rsidRDefault="00337F25" w:rsidP="00337F25">
      <w:pPr>
        <w:pBdr>
          <w:top w:val="single" w:sz="4" w:space="1" w:color="auto"/>
        </w:pBdr>
        <w:ind w:left="-284" w:firstLine="284"/>
        <w:rPr>
          <w:sz w:val="24"/>
          <w:szCs w:val="24"/>
          <w:lang w:val="ru-RU"/>
        </w:rPr>
      </w:pPr>
    </w:p>
    <w:p w14:paraId="7723B059" w14:textId="77777777" w:rsidR="00337F25" w:rsidRPr="00746DBC" w:rsidRDefault="00337F25" w:rsidP="00337F25">
      <w:pPr>
        <w:ind w:left="-284" w:firstLine="284"/>
        <w:jc w:val="both"/>
        <w:rPr>
          <w:sz w:val="24"/>
          <w:szCs w:val="24"/>
          <w:lang w:val="ru-RU"/>
        </w:rPr>
      </w:pPr>
      <w:r w:rsidRPr="00746DBC">
        <w:rPr>
          <w:sz w:val="24"/>
          <w:szCs w:val="24"/>
          <w:lang w:val="ru-RU"/>
        </w:rPr>
        <w:t>33.</w:t>
      </w:r>
      <w:r w:rsidRPr="00746DBC">
        <w:rPr>
          <w:sz w:val="24"/>
          <w:szCs w:val="24"/>
        </w:rPr>
        <w:t> </w:t>
      </w:r>
      <w:r w:rsidRPr="00746DBC">
        <w:rPr>
          <w:sz w:val="24"/>
          <w:szCs w:val="24"/>
          <w:lang w:val="ru-RU"/>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14:paraId="2F315034" w14:textId="77777777" w:rsidR="00337F25" w:rsidRPr="00746DBC" w:rsidRDefault="00337F25" w:rsidP="00337F25">
      <w:pPr>
        <w:widowControl/>
        <w:adjustRightInd w:val="0"/>
        <w:ind w:left="-284" w:firstLine="284"/>
        <w:jc w:val="both"/>
        <w:rPr>
          <w:sz w:val="24"/>
          <w:szCs w:val="24"/>
          <w:lang w:val="ru-RU" w:eastAsia="ru-RU"/>
        </w:rPr>
      </w:pPr>
      <w:bookmarkStart w:id="25" w:name="_Hlk82429163"/>
      <w:r w:rsidRPr="00746DBC">
        <w:rPr>
          <w:sz w:val="24"/>
          <w:szCs w:val="24"/>
          <w:lang w:val="ru-RU" w:eastAsia="ru-RU"/>
        </w:rPr>
        <w:t xml:space="preserve">в соответствии с проектными решениями и техническими условиями. В случае осуществления вырубки зеленых насаждений на землях лесного фонда необходимо предусмотреть лесовосстановление и лесоразведение (в соответствии со ст. 63.1 Лесного кодекса Российской Федерации от 04.12.2006 № 200-ФЗ). Проектные решения принять по результатам комплексного обследования технического состояния в т.ч. существующих зеленых насаждений, предусмотреть компенсацию за снос зеленых насаждений при вырубке </w:t>
      </w:r>
      <w:r w:rsidRPr="00746DBC">
        <w:rPr>
          <w:sz w:val="24"/>
          <w:szCs w:val="24"/>
          <w:lang w:val="ru-RU" w:eastAsia="ru-RU"/>
        </w:rPr>
        <w:lastRenderedPageBreak/>
        <w:t>на землях иных категорий (при необходимости); предусмотреть мероприятия по сохранению древесно-кустарниковой растительности, а также редких и находящихся под угрозой исчезновения растений, животных и других организмов, занесенных в Красную книгу Российской Федерации и Красную книгу Республики Крым, с возможностью альтернативного варианта размещения объектов проектирования, в том числе получения разрешения на добывание, в соответствии с действующим законодательством (ч. 5 ст. 15, ст. 32 Федерального закона Российской Федерации от 30.12.2009 № 384-ФЗ «Технический регламент о безопасности зданий и сооружений»; п. 1 ст. 34, п. 1 ст. 36, ст. 60 Федерального закона от 10.01.2002 № 7-ФЗ «Об охране окружающей среды»).</w:t>
      </w:r>
      <w:bookmarkEnd w:id="25"/>
    </w:p>
    <w:p w14:paraId="11DE96C3" w14:textId="77777777" w:rsidR="00337F25" w:rsidRPr="00746DBC" w:rsidRDefault="00337F25" w:rsidP="00337F25">
      <w:pPr>
        <w:pBdr>
          <w:top w:val="single" w:sz="4" w:space="1" w:color="auto"/>
        </w:pBdr>
        <w:ind w:left="-284" w:firstLine="284"/>
        <w:rPr>
          <w:sz w:val="24"/>
          <w:szCs w:val="24"/>
          <w:lang w:val="ru-RU"/>
        </w:rPr>
      </w:pPr>
    </w:p>
    <w:p w14:paraId="234A6F56" w14:textId="77777777" w:rsidR="00337F25" w:rsidRPr="00746DBC" w:rsidRDefault="00337F25" w:rsidP="00337F25">
      <w:pPr>
        <w:ind w:left="-284" w:firstLine="284"/>
        <w:jc w:val="both"/>
        <w:rPr>
          <w:sz w:val="24"/>
          <w:szCs w:val="24"/>
          <w:lang w:val="ru-RU"/>
        </w:rPr>
      </w:pPr>
      <w:r w:rsidRPr="00746DBC">
        <w:rPr>
          <w:sz w:val="24"/>
          <w:szCs w:val="24"/>
          <w:lang w:val="ru-RU"/>
        </w:rPr>
        <w:t>34.</w:t>
      </w:r>
      <w:r w:rsidRPr="00746DBC">
        <w:rPr>
          <w:sz w:val="24"/>
          <w:szCs w:val="24"/>
        </w:rPr>
        <w:t> </w:t>
      </w:r>
      <w:r w:rsidRPr="00746DBC">
        <w:rPr>
          <w:sz w:val="24"/>
          <w:szCs w:val="24"/>
          <w:lang w:val="ru-RU"/>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14:paraId="799E0E6E" w14:textId="77777777" w:rsidR="00337F25" w:rsidRPr="00746DBC" w:rsidRDefault="00337F25" w:rsidP="00337F25">
      <w:pPr>
        <w:ind w:left="-284" w:firstLine="284"/>
        <w:jc w:val="both"/>
        <w:rPr>
          <w:sz w:val="24"/>
          <w:szCs w:val="24"/>
          <w:lang w:val="ru-RU"/>
        </w:rPr>
      </w:pPr>
      <w:r w:rsidRPr="00746DBC">
        <w:rPr>
          <w:sz w:val="24"/>
          <w:szCs w:val="24"/>
          <w:lang w:val="ru-RU"/>
        </w:rPr>
        <w:t>не требуется.</w:t>
      </w:r>
    </w:p>
    <w:p w14:paraId="3F9C8A25"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14:paraId="736C94C4" w14:textId="77777777" w:rsidR="00337F25" w:rsidRPr="00746DBC" w:rsidRDefault="00337F25" w:rsidP="00337F25">
      <w:pPr>
        <w:widowControl/>
        <w:adjustRightInd w:val="0"/>
        <w:ind w:left="-284" w:firstLine="284"/>
        <w:jc w:val="both"/>
        <w:rPr>
          <w:sz w:val="24"/>
          <w:szCs w:val="24"/>
          <w:lang w:val="ru-RU" w:eastAsia="ru-RU"/>
        </w:rPr>
      </w:pPr>
      <w:r w:rsidRPr="00746DBC">
        <w:rPr>
          <w:sz w:val="24"/>
          <w:szCs w:val="24"/>
          <w:lang w:val="ru-RU" w:eastAsia="ru-RU"/>
        </w:rPr>
        <w:t>35. Требования к разработке проекта восстановления (рекультивации) нарушенных земель или плодородного слоя:</w:t>
      </w:r>
    </w:p>
    <w:p w14:paraId="27940F8D" w14:textId="77777777" w:rsidR="00337F25" w:rsidRPr="00746DBC" w:rsidRDefault="00337F25" w:rsidP="00337F25">
      <w:pPr>
        <w:ind w:left="-284" w:firstLine="284"/>
        <w:jc w:val="both"/>
        <w:rPr>
          <w:sz w:val="24"/>
          <w:szCs w:val="24"/>
          <w:lang w:val="ru-RU"/>
        </w:rPr>
      </w:pPr>
      <w:r w:rsidRPr="00746DBC">
        <w:rPr>
          <w:sz w:val="24"/>
          <w:szCs w:val="24"/>
          <w:lang w:val="ru-RU"/>
        </w:rPr>
        <w:t xml:space="preserve">разработать при необходимости. </w:t>
      </w:r>
      <w:bookmarkStart w:id="26" w:name="_Hlk82429200"/>
      <w:r w:rsidRPr="00746DBC">
        <w:rPr>
          <w:sz w:val="24"/>
          <w:szCs w:val="24"/>
          <w:lang w:val="ru-RU"/>
        </w:rPr>
        <w:t xml:space="preserve">В случае наличия земельных участков, отводимых во временное пользование на период строительства, мероприятия по рекультивации нарушенных земель разработать в виде отдельного тома в составе проектной документации (ч. 5 ст. 15, ст. 32 Федерального закона Российской Федерации от 30.12.2009 № 384-ФЗ «Технический регламент о безопасности зданий и сооружений»; </w:t>
      </w:r>
      <w:proofErr w:type="spellStart"/>
      <w:r w:rsidRPr="00746DBC">
        <w:rPr>
          <w:sz w:val="24"/>
          <w:szCs w:val="24"/>
          <w:lang w:val="ru-RU"/>
        </w:rPr>
        <w:t>п.п</w:t>
      </w:r>
      <w:proofErr w:type="spellEnd"/>
      <w:r w:rsidRPr="00746DBC">
        <w:rPr>
          <w:sz w:val="24"/>
          <w:szCs w:val="24"/>
          <w:lang w:val="ru-RU"/>
        </w:rPr>
        <w:t xml:space="preserve">. 1-3 п. 2, п. 3 ст. 13 Земельного кодекса Российской Федерации от 25.10.2001 № 136-ФЗ; п. 8, </w:t>
      </w:r>
      <w:proofErr w:type="spellStart"/>
      <w:r w:rsidRPr="00746DBC">
        <w:rPr>
          <w:sz w:val="24"/>
          <w:szCs w:val="24"/>
          <w:lang w:val="ru-RU"/>
        </w:rPr>
        <w:t>пп</w:t>
      </w:r>
      <w:proofErr w:type="spellEnd"/>
      <w:r w:rsidRPr="00746DBC">
        <w:rPr>
          <w:sz w:val="24"/>
          <w:szCs w:val="24"/>
          <w:lang w:val="ru-RU"/>
        </w:rPr>
        <w:t>. 13 - 15 Правил проведения рекультивации и консервации земель, утвержденных постановления Правительства Российской Федерации от 10.07.2018 № 800 «О проведении рекультивации и консервации земель»).</w:t>
      </w:r>
      <w:bookmarkEnd w:id="26"/>
    </w:p>
    <w:p w14:paraId="762560DF"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(указываются при необходимости)</w:t>
      </w:r>
    </w:p>
    <w:p w14:paraId="13024440" w14:textId="77777777" w:rsidR="00337F25" w:rsidRPr="00746DBC" w:rsidRDefault="00337F25" w:rsidP="00337F25">
      <w:pPr>
        <w:pBdr>
          <w:top w:val="single" w:sz="4" w:space="1" w:color="auto"/>
        </w:pBdr>
        <w:ind w:left="-284" w:firstLine="284"/>
        <w:jc w:val="center"/>
        <w:rPr>
          <w:sz w:val="24"/>
          <w:szCs w:val="24"/>
          <w:lang w:val="ru-RU"/>
        </w:rPr>
      </w:pPr>
    </w:p>
    <w:p w14:paraId="5900FAD4" w14:textId="77777777" w:rsidR="00337F25" w:rsidRPr="00746DBC" w:rsidRDefault="00337F25" w:rsidP="00337F25">
      <w:pPr>
        <w:ind w:left="-284" w:firstLine="284"/>
        <w:jc w:val="both"/>
        <w:rPr>
          <w:sz w:val="24"/>
          <w:szCs w:val="24"/>
          <w:lang w:val="ru-RU"/>
        </w:rPr>
      </w:pPr>
      <w:r w:rsidRPr="00746DBC">
        <w:rPr>
          <w:sz w:val="24"/>
          <w:szCs w:val="24"/>
          <w:lang w:val="ru-RU"/>
        </w:rPr>
        <w:t>36.</w:t>
      </w:r>
      <w:r w:rsidRPr="00746DBC">
        <w:rPr>
          <w:sz w:val="24"/>
          <w:szCs w:val="24"/>
        </w:rPr>
        <w:t> </w:t>
      </w:r>
      <w:r w:rsidRPr="00746DBC">
        <w:rPr>
          <w:sz w:val="24"/>
          <w:szCs w:val="24"/>
          <w:lang w:val="ru-RU"/>
        </w:rPr>
        <w:t>Требования к местам складирования излишков грунта и (или) мусора при строительстве и протяженность маршрута их доставки:</w:t>
      </w:r>
    </w:p>
    <w:p w14:paraId="15A37DF8" w14:textId="77777777" w:rsidR="00337F25" w:rsidRPr="00746DBC" w:rsidRDefault="00337F25" w:rsidP="00337F25">
      <w:pPr>
        <w:ind w:left="-284" w:firstLine="284"/>
        <w:jc w:val="both"/>
        <w:rPr>
          <w:sz w:val="24"/>
          <w:szCs w:val="24"/>
          <w:lang w:val="ru-RU"/>
        </w:rPr>
      </w:pPr>
      <w:r w:rsidRPr="00746DBC">
        <w:rPr>
          <w:sz w:val="24"/>
          <w:szCs w:val="24"/>
          <w:lang w:val="ru-RU"/>
        </w:rPr>
        <w:t>полигон твердых бытовых и промышленных отходов, входящий в г</w:t>
      </w:r>
      <w:r w:rsidRPr="00746DBC">
        <w:rPr>
          <w:bCs/>
          <w:sz w:val="24"/>
          <w:szCs w:val="24"/>
          <w:lang w:val="ru-RU"/>
        </w:rPr>
        <w:t>осударственный реестр объектов размещения отходов.</w:t>
      </w:r>
    </w:p>
    <w:p w14:paraId="3C245C99"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(указываются при необходимости с учетом требований правовых актов органов местного самоуправления)</w:t>
      </w:r>
    </w:p>
    <w:p w14:paraId="5A013AB0" w14:textId="77777777" w:rsidR="00337F25" w:rsidRPr="00746DBC" w:rsidRDefault="00337F25" w:rsidP="00337F25">
      <w:pPr>
        <w:pBdr>
          <w:top w:val="single" w:sz="4" w:space="1" w:color="auto"/>
        </w:pBdr>
        <w:ind w:left="-284" w:firstLine="284"/>
        <w:jc w:val="center"/>
        <w:rPr>
          <w:sz w:val="24"/>
          <w:szCs w:val="24"/>
          <w:lang w:val="ru-RU"/>
        </w:rPr>
      </w:pPr>
    </w:p>
    <w:p w14:paraId="7C355B5C" w14:textId="77777777" w:rsidR="00337F25" w:rsidRPr="00746DBC" w:rsidRDefault="00337F25" w:rsidP="00337F25">
      <w:pPr>
        <w:ind w:left="-284" w:firstLine="284"/>
        <w:jc w:val="both"/>
        <w:rPr>
          <w:sz w:val="24"/>
          <w:szCs w:val="24"/>
          <w:lang w:val="ru-RU"/>
        </w:rPr>
      </w:pPr>
      <w:r w:rsidRPr="00746DBC">
        <w:rPr>
          <w:sz w:val="24"/>
          <w:szCs w:val="24"/>
          <w:lang w:val="ru-RU"/>
        </w:rPr>
        <w:t>37.</w:t>
      </w:r>
      <w:r w:rsidRPr="00746DBC">
        <w:rPr>
          <w:sz w:val="24"/>
          <w:szCs w:val="24"/>
        </w:rPr>
        <w:t> </w:t>
      </w:r>
      <w:r w:rsidRPr="00746DBC">
        <w:rPr>
          <w:sz w:val="24"/>
          <w:szCs w:val="24"/>
          <w:lang w:val="ru-RU"/>
        </w:rPr>
        <w:t>Требования к выполнению научно-исследовательских и опытно-конструкторских работ в процессе проектирования и строительства объекта: не требуется.</w:t>
      </w:r>
    </w:p>
    <w:p w14:paraId="25FEC811"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(указываются в случае необходимости выполнения научно-исследовательских и опытно-конструкторских работ</w:t>
      </w:r>
      <w:r w:rsidRPr="00746DBC">
        <w:rPr>
          <w:sz w:val="24"/>
          <w:szCs w:val="24"/>
          <w:lang w:val="ru-RU"/>
        </w:rPr>
        <w:br/>
        <w:t>при проектировании и строительстве объекта)</w:t>
      </w:r>
    </w:p>
    <w:p w14:paraId="3A4E0087" w14:textId="77777777" w:rsidR="00337F25" w:rsidRPr="00746DBC" w:rsidRDefault="00337F25" w:rsidP="00337F25">
      <w:pPr>
        <w:ind w:left="-284" w:firstLine="284"/>
        <w:jc w:val="center"/>
        <w:rPr>
          <w:b/>
          <w:sz w:val="24"/>
          <w:szCs w:val="24"/>
          <w:lang w:val="ru-RU"/>
        </w:rPr>
      </w:pPr>
    </w:p>
    <w:p w14:paraId="5D771867" w14:textId="77777777" w:rsidR="00337F25" w:rsidRPr="00746DBC" w:rsidRDefault="00337F25" w:rsidP="00337F25">
      <w:pPr>
        <w:ind w:left="-284" w:firstLine="284"/>
        <w:jc w:val="center"/>
        <w:rPr>
          <w:b/>
          <w:sz w:val="24"/>
          <w:szCs w:val="24"/>
          <w:lang w:val="ru-RU"/>
        </w:rPr>
      </w:pPr>
      <w:r w:rsidRPr="00746DBC">
        <w:rPr>
          <w:b/>
          <w:sz w:val="24"/>
          <w:szCs w:val="24"/>
        </w:rPr>
        <w:t>III</w:t>
      </w:r>
      <w:r w:rsidRPr="00746DBC">
        <w:rPr>
          <w:b/>
          <w:sz w:val="24"/>
          <w:szCs w:val="24"/>
          <w:lang w:val="ru-RU"/>
        </w:rPr>
        <w:t>. Иные требования к проектированию</w:t>
      </w:r>
    </w:p>
    <w:p w14:paraId="3CF00DB2" w14:textId="77777777" w:rsidR="00337F25" w:rsidRPr="00746DBC" w:rsidRDefault="00337F25" w:rsidP="00337F25">
      <w:pPr>
        <w:ind w:left="-284" w:firstLine="284"/>
        <w:jc w:val="both"/>
        <w:rPr>
          <w:sz w:val="24"/>
          <w:szCs w:val="24"/>
          <w:lang w:val="ru-RU"/>
        </w:rPr>
      </w:pPr>
      <w:r w:rsidRPr="00746DBC">
        <w:rPr>
          <w:sz w:val="24"/>
          <w:szCs w:val="24"/>
          <w:lang w:val="ru-RU"/>
        </w:rPr>
        <w:t>38.</w:t>
      </w:r>
      <w:r w:rsidRPr="00746DBC">
        <w:rPr>
          <w:sz w:val="24"/>
          <w:szCs w:val="24"/>
        </w:rPr>
        <w:t> </w:t>
      </w:r>
      <w:r w:rsidRPr="00746DBC">
        <w:rPr>
          <w:sz w:val="24"/>
          <w:szCs w:val="24"/>
          <w:lang w:val="ru-RU"/>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604A3D2E" w14:textId="77777777" w:rsidR="00337F25" w:rsidRPr="00746DBC" w:rsidRDefault="00337F25" w:rsidP="00337F25">
      <w:pPr>
        <w:ind w:left="-284" w:firstLine="284"/>
        <w:jc w:val="both"/>
        <w:rPr>
          <w:sz w:val="24"/>
          <w:szCs w:val="24"/>
          <w:lang w:val="ru-RU"/>
        </w:rPr>
      </w:pPr>
      <w:r w:rsidRPr="00746DBC">
        <w:rPr>
          <w:sz w:val="24"/>
          <w:szCs w:val="24"/>
          <w:lang w:val="ru-RU"/>
        </w:rPr>
        <w:t>состав проектной документации (включая документацию необходимую для производства строительно-монтажных работ) принять с учетом требований Градостроительного кодекса РФ от 29.12.2004 № 190-ФЗ (ред. от 30.12.2012); Постановления Правительства Российской Федерации от 16.02.2008 № 87 «О составе разделов проектной документации и требованиях к их содержанию».</w:t>
      </w:r>
    </w:p>
    <w:p w14:paraId="1B19ED8C" w14:textId="77777777" w:rsidR="00337F25" w:rsidRPr="00746DBC" w:rsidRDefault="00337F25" w:rsidP="00337F25">
      <w:pPr>
        <w:ind w:left="-284" w:firstLine="284"/>
        <w:jc w:val="both"/>
        <w:rPr>
          <w:sz w:val="24"/>
          <w:szCs w:val="24"/>
          <w:lang w:val="ru-RU"/>
        </w:rPr>
      </w:pPr>
      <w:r w:rsidRPr="00746DBC">
        <w:rPr>
          <w:sz w:val="24"/>
          <w:szCs w:val="24"/>
          <w:lang w:val="ru-RU"/>
        </w:rPr>
        <w:lastRenderedPageBreak/>
        <w:t>В проектной документации дополнительно предоставить разделы:</w:t>
      </w:r>
    </w:p>
    <w:p w14:paraId="4CBAD38C"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lang w:val="ru-RU"/>
        </w:rPr>
        <w:tab/>
        <w:t>разделение собственности (разделение собственности и стоимости строительства по балансодержателям в соответствии с письмом Росавтодора от 27.01.2003 г. № ОС-28/339-ис);</w:t>
      </w:r>
    </w:p>
    <w:p w14:paraId="36528AD6"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lang w:val="ru-RU"/>
        </w:rPr>
        <w:tab/>
        <w:t>организация дорожного движения;</w:t>
      </w:r>
    </w:p>
    <w:p w14:paraId="17A4F994" w14:textId="77777777" w:rsidR="00337F25" w:rsidRPr="00746DBC" w:rsidRDefault="00337F25" w:rsidP="00337F25">
      <w:pPr>
        <w:ind w:left="-284" w:firstLine="284"/>
        <w:jc w:val="both"/>
        <w:rPr>
          <w:sz w:val="24"/>
          <w:szCs w:val="24"/>
          <w:lang w:val="ru-RU"/>
        </w:rPr>
      </w:pPr>
      <w:r w:rsidRPr="00746DBC">
        <w:rPr>
          <w:sz w:val="24"/>
          <w:szCs w:val="24"/>
          <w:lang w:val="ru-RU"/>
        </w:rPr>
        <w:t>• технологические и конструктивные решения сооружений инженерной защиты;</w:t>
      </w:r>
    </w:p>
    <w:p w14:paraId="2F076155"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lang w:val="ru-RU"/>
        </w:rPr>
        <w:tab/>
        <w:t>организация строительства;</w:t>
      </w:r>
    </w:p>
    <w:p w14:paraId="492DC70E"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lang w:val="ru-RU"/>
        </w:rPr>
        <w:tab/>
        <w:t>охрана окружающей среды;</w:t>
      </w:r>
    </w:p>
    <w:p w14:paraId="7C3A415E"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lang w:val="ru-RU"/>
        </w:rPr>
        <w:tab/>
        <w:t>внедрение и применение новых технологий, техники, конструкций и материалов, в соответствии с поручением Минтранса России (от 19.01.2010 № ОБ-7-ПР);</w:t>
      </w:r>
    </w:p>
    <w:p w14:paraId="61EAB8D2"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lang w:val="ru-RU"/>
        </w:rPr>
        <w:tab/>
        <w:t>мероприятия по обеспечению пожарной безопасности;</w:t>
      </w:r>
    </w:p>
    <w:p w14:paraId="04C12BEE"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lang w:val="ru-RU"/>
        </w:rPr>
        <w:tab/>
        <w:t>требования к оснащению объектов инженерно- техническими средствами охраны и оповещения (при необходимости);</w:t>
      </w:r>
    </w:p>
    <w:p w14:paraId="01BF028F"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lang w:val="ru-RU"/>
        </w:rPr>
        <w:tab/>
        <w:t>организация и выполнение работ по обеспечению защищенности объектов от угроз совершения актов незаконного вмешательства;</w:t>
      </w:r>
    </w:p>
    <w:p w14:paraId="17D1EB2A" w14:textId="77777777" w:rsidR="00337F25" w:rsidRPr="00746DBC" w:rsidRDefault="00337F25" w:rsidP="00337F25">
      <w:pPr>
        <w:ind w:left="-284" w:firstLine="284"/>
        <w:jc w:val="both"/>
        <w:rPr>
          <w:sz w:val="24"/>
          <w:szCs w:val="24"/>
          <w:lang w:val="ru-RU"/>
        </w:rPr>
      </w:pPr>
      <w:r w:rsidRPr="00746DBC">
        <w:rPr>
          <w:sz w:val="24"/>
          <w:szCs w:val="24"/>
          <w:lang w:val="ru-RU"/>
        </w:rPr>
        <w:t>• обоснование изъятия и предоставления земельных участков, в том числе путем выкупа;</w:t>
      </w:r>
    </w:p>
    <w:p w14:paraId="6B375B1C"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lang w:val="ru-RU"/>
        </w:rPr>
        <w:tab/>
        <w:t>мероприятия по гражданской обороне и защите от чрезвычайных ситуаций (технические условия разработать и согласовать с органами МЧС и Заказчиком, а также мероприятия по антитеррористической защищенности (при необходимости);</w:t>
      </w:r>
    </w:p>
    <w:p w14:paraId="45AF4280"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lang w:val="ru-RU"/>
        </w:rPr>
        <w:tab/>
        <w:t>требования к оснащению объектов инженерно-техническими средствами охраны и оповещения (при необходимости);</w:t>
      </w:r>
    </w:p>
    <w:p w14:paraId="6F96EFC1" w14:textId="77777777" w:rsidR="00337F25" w:rsidRPr="00746DBC" w:rsidRDefault="00337F25" w:rsidP="00337F25">
      <w:pPr>
        <w:widowControl/>
        <w:adjustRightInd w:val="0"/>
        <w:ind w:left="-284" w:firstLine="284"/>
        <w:jc w:val="both"/>
        <w:rPr>
          <w:sz w:val="24"/>
          <w:szCs w:val="24"/>
          <w:lang w:val="ru-RU" w:eastAsia="ru-RU"/>
        </w:rPr>
      </w:pPr>
      <w:bookmarkStart w:id="27" w:name="_Hlk82429228"/>
      <w:r w:rsidRPr="00746DBC">
        <w:rPr>
          <w:sz w:val="24"/>
          <w:szCs w:val="24"/>
          <w:lang w:val="ru-RU" w:eastAsia="ru-RU"/>
        </w:rPr>
        <w:t>•</w:t>
      </w:r>
      <w:r w:rsidRPr="00746DBC">
        <w:rPr>
          <w:sz w:val="24"/>
          <w:szCs w:val="24"/>
          <w:lang w:val="ru-RU" w:eastAsia="ru-RU"/>
        </w:rPr>
        <w:tab/>
        <w:t xml:space="preserve">в случае необходимости - разделы проектной документации об обеспечении сохранности объектов культурного наследия, включающих оценку воздействия проводимых работ на объекты культурного наследия, согласованных с региональным органом охраны объектов культурного наследия (в разделе 10. Иная документация в случаях, предусмотренных федеральными законами), в соответствии с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w:t>
      </w:r>
    </w:p>
    <w:p w14:paraId="0C78B55B" w14:textId="77777777" w:rsidR="00337F25" w:rsidRPr="00746DBC" w:rsidRDefault="00337F25" w:rsidP="00337F25">
      <w:pPr>
        <w:widowControl/>
        <w:adjustRightInd w:val="0"/>
        <w:ind w:left="-284" w:firstLine="284"/>
        <w:jc w:val="both"/>
        <w:rPr>
          <w:sz w:val="24"/>
          <w:szCs w:val="24"/>
          <w:lang w:val="ru-RU" w:eastAsia="ru-RU"/>
        </w:rPr>
      </w:pPr>
      <w:r w:rsidRPr="00746DBC">
        <w:rPr>
          <w:sz w:val="24"/>
          <w:szCs w:val="24"/>
          <w:lang w:val="ru-RU" w:eastAsia="ru-RU"/>
        </w:rPr>
        <w:t>•</w:t>
      </w:r>
      <w:r w:rsidRPr="00746DBC">
        <w:rPr>
          <w:sz w:val="24"/>
          <w:szCs w:val="24"/>
          <w:lang w:val="ru-RU" w:eastAsia="ru-RU"/>
        </w:rPr>
        <w:tab/>
        <w:t>при необходимости выполнить раздел проектной документаций в части инженерной защиты территории и определение зон взаимного влияния зданий и сооружений входящих в инфраструктуру линейного объекта в соответствии с СП 116.13330.2012 «Инженерная защита территорий, зданий и сооружений от опасных геологических процессов», ОДМ 218.3.094-2017 «Рекомендации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 ОДМ 218.2.050-2015 «Методические рекомендации по расчету и проектированию свайных противооползневых сооружений инженерной защиты автомобильных дорог» (часть 1, статья 7, статья 18 Федерального закона от 30.12.2009 № 384-ФЗ «Технический регламент о безопасности зданий и сооружений»).</w:t>
      </w:r>
      <w:bookmarkEnd w:id="27"/>
      <w:r w:rsidRPr="00746DBC">
        <w:rPr>
          <w:sz w:val="24"/>
          <w:szCs w:val="24"/>
          <w:lang w:val="ru-RU" w:eastAsia="ru-RU"/>
        </w:rPr>
        <w:t xml:space="preserve"> </w:t>
      </w:r>
    </w:p>
    <w:p w14:paraId="0DD20974" w14:textId="77777777" w:rsidR="00337F25" w:rsidRPr="00746DBC" w:rsidRDefault="00337F25" w:rsidP="00337F25">
      <w:pPr>
        <w:ind w:left="-284" w:firstLine="284"/>
        <w:jc w:val="both"/>
        <w:rPr>
          <w:sz w:val="24"/>
          <w:szCs w:val="24"/>
          <w:lang w:val="ru-RU"/>
        </w:rPr>
      </w:pPr>
      <w:r w:rsidRPr="00746DBC">
        <w:rPr>
          <w:sz w:val="24"/>
          <w:szCs w:val="24"/>
          <w:lang w:val="ru-RU"/>
        </w:rPr>
        <w:t>В составе проектной документации выделить в отдельные книги:</w:t>
      </w:r>
    </w:p>
    <w:p w14:paraId="4DC14CC1" w14:textId="77777777" w:rsidR="00337F25" w:rsidRPr="00746DBC" w:rsidRDefault="00337F25" w:rsidP="00337F25">
      <w:pPr>
        <w:ind w:left="-284" w:firstLine="284"/>
        <w:jc w:val="both"/>
        <w:rPr>
          <w:sz w:val="24"/>
          <w:szCs w:val="24"/>
          <w:lang w:val="ru-RU"/>
        </w:rPr>
      </w:pPr>
      <w:r w:rsidRPr="00746DBC">
        <w:rPr>
          <w:sz w:val="24"/>
          <w:szCs w:val="24"/>
          <w:lang w:val="ru-RU"/>
        </w:rPr>
        <w:t>• технический отчет об инженерных изысканиях (согласовать с Заказчиком);</w:t>
      </w:r>
    </w:p>
    <w:p w14:paraId="0BAA6900" w14:textId="77777777" w:rsidR="00337F25" w:rsidRPr="00746DBC" w:rsidRDefault="00337F25" w:rsidP="00337F25">
      <w:pPr>
        <w:ind w:left="-284" w:firstLine="284"/>
        <w:jc w:val="both"/>
        <w:rPr>
          <w:sz w:val="24"/>
          <w:szCs w:val="24"/>
          <w:lang w:val="ru-RU"/>
        </w:rPr>
      </w:pPr>
      <w:r w:rsidRPr="00746DBC">
        <w:rPr>
          <w:sz w:val="24"/>
          <w:szCs w:val="24"/>
          <w:lang w:val="ru-RU"/>
        </w:rPr>
        <w:t>• организация дорожного движения;</w:t>
      </w:r>
    </w:p>
    <w:p w14:paraId="238AD328" w14:textId="77777777" w:rsidR="00337F25" w:rsidRPr="00746DBC" w:rsidRDefault="00337F25" w:rsidP="00337F25">
      <w:pPr>
        <w:ind w:left="-284" w:firstLine="284"/>
        <w:jc w:val="both"/>
        <w:rPr>
          <w:sz w:val="24"/>
          <w:szCs w:val="24"/>
          <w:lang w:val="ru-RU"/>
        </w:rPr>
      </w:pPr>
      <w:r w:rsidRPr="00746DBC">
        <w:rPr>
          <w:sz w:val="24"/>
          <w:szCs w:val="24"/>
          <w:lang w:val="ru-RU"/>
        </w:rPr>
        <w:t>• организация строительства;</w:t>
      </w:r>
    </w:p>
    <w:p w14:paraId="1FD37B2D" w14:textId="77777777" w:rsidR="00337F25" w:rsidRPr="00746DBC" w:rsidRDefault="00337F25" w:rsidP="00337F25">
      <w:pPr>
        <w:ind w:left="-284" w:firstLine="284"/>
        <w:jc w:val="both"/>
        <w:rPr>
          <w:sz w:val="24"/>
          <w:szCs w:val="24"/>
          <w:lang w:val="ru-RU"/>
        </w:rPr>
      </w:pPr>
      <w:r w:rsidRPr="00746DBC">
        <w:rPr>
          <w:sz w:val="24"/>
          <w:szCs w:val="24"/>
          <w:lang w:val="ru-RU"/>
        </w:rPr>
        <w:t>• оценка воздействия на окружающую среду (если объект или его части попадают под действие ФЗ № 174</w:t>
      </w:r>
      <w:r w:rsidRPr="00746DBC">
        <w:rPr>
          <w:sz w:val="24"/>
          <w:szCs w:val="24"/>
          <w:lang w:val="ru-RU"/>
        </w:rPr>
        <w:br/>
        <w:t xml:space="preserve"> от 23.11.1995);</w:t>
      </w:r>
    </w:p>
    <w:p w14:paraId="0F29386E" w14:textId="77777777" w:rsidR="00337F25" w:rsidRPr="00746DBC" w:rsidRDefault="00337F25" w:rsidP="00337F25">
      <w:pPr>
        <w:ind w:left="-284" w:firstLine="284"/>
        <w:jc w:val="both"/>
        <w:rPr>
          <w:sz w:val="24"/>
          <w:szCs w:val="24"/>
          <w:lang w:val="ru-RU"/>
        </w:rPr>
      </w:pPr>
      <w:r w:rsidRPr="00746DBC">
        <w:rPr>
          <w:sz w:val="24"/>
          <w:szCs w:val="24"/>
          <w:lang w:val="ru-RU"/>
        </w:rPr>
        <w:t>• мероприятия по охране окружающей среды;</w:t>
      </w:r>
    </w:p>
    <w:p w14:paraId="3B668796" w14:textId="77777777" w:rsidR="00337F25" w:rsidRPr="00746DBC" w:rsidRDefault="00337F25" w:rsidP="00337F25">
      <w:pPr>
        <w:ind w:left="-284" w:firstLine="284"/>
        <w:jc w:val="both"/>
        <w:rPr>
          <w:sz w:val="24"/>
          <w:szCs w:val="24"/>
          <w:lang w:val="ru-RU"/>
        </w:rPr>
      </w:pPr>
      <w:r w:rsidRPr="00746DBC">
        <w:rPr>
          <w:sz w:val="24"/>
          <w:szCs w:val="24"/>
          <w:lang w:val="ru-RU"/>
        </w:rPr>
        <w:t>• переустройство коммуникаций;</w:t>
      </w:r>
    </w:p>
    <w:p w14:paraId="676C6519" w14:textId="77777777" w:rsidR="00337F25" w:rsidRPr="00746DBC" w:rsidRDefault="00337F25" w:rsidP="00337F25">
      <w:pPr>
        <w:ind w:left="-284" w:firstLine="284"/>
        <w:jc w:val="both"/>
        <w:rPr>
          <w:sz w:val="24"/>
          <w:szCs w:val="24"/>
          <w:lang w:val="ru-RU"/>
        </w:rPr>
      </w:pPr>
      <w:r w:rsidRPr="00746DBC">
        <w:rPr>
          <w:sz w:val="24"/>
          <w:szCs w:val="24"/>
          <w:lang w:val="ru-RU"/>
        </w:rPr>
        <w:t>• техдокументация для проведения конкурса на строительные работы.</w:t>
      </w:r>
    </w:p>
    <w:p w14:paraId="446F6798" w14:textId="77777777" w:rsidR="00337F25" w:rsidRPr="00746DBC" w:rsidRDefault="00337F25" w:rsidP="00337F25">
      <w:pPr>
        <w:ind w:left="-284" w:firstLine="284"/>
        <w:jc w:val="both"/>
        <w:rPr>
          <w:sz w:val="24"/>
          <w:szCs w:val="24"/>
          <w:lang w:val="ru-RU"/>
        </w:rPr>
      </w:pPr>
      <w:r w:rsidRPr="00746DBC">
        <w:rPr>
          <w:sz w:val="24"/>
          <w:szCs w:val="24"/>
          <w:lang w:val="ru-RU"/>
        </w:rPr>
        <w:t xml:space="preserve">При расчетах устойчивости и прочности удерживающих сооружений при сейсмическом воздействии коэффициент </w:t>
      </w:r>
      <w:r w:rsidRPr="00746DBC">
        <w:rPr>
          <w:sz w:val="24"/>
          <w:szCs w:val="24"/>
        </w:rPr>
        <w:t>K</w:t>
      </w:r>
      <w:r w:rsidRPr="00746DBC">
        <w:rPr>
          <w:sz w:val="24"/>
          <w:szCs w:val="24"/>
          <w:lang w:val="ru-RU"/>
        </w:rPr>
        <w:t xml:space="preserve">0, учитывающий назначение сооружения и его ответственность, </w:t>
      </w:r>
      <w:r w:rsidRPr="00746DBC">
        <w:rPr>
          <w:sz w:val="24"/>
          <w:szCs w:val="24"/>
          <w:lang w:val="ru-RU"/>
        </w:rPr>
        <w:lastRenderedPageBreak/>
        <w:t xml:space="preserve">принять равным 1,0; коэффициент </w:t>
      </w:r>
      <w:r w:rsidRPr="00746DBC">
        <w:rPr>
          <w:sz w:val="24"/>
          <w:szCs w:val="24"/>
        </w:rPr>
        <w:t>K</w:t>
      </w:r>
      <w:r w:rsidRPr="00746DBC">
        <w:rPr>
          <w:sz w:val="24"/>
          <w:szCs w:val="24"/>
          <w:lang w:val="ru-RU"/>
        </w:rPr>
        <w:t>1, учитывающий допускаемые повреждения зданий и сооружений, равным 0,25.</w:t>
      </w:r>
    </w:p>
    <w:p w14:paraId="00E60133" w14:textId="77777777" w:rsidR="00337F25" w:rsidRPr="00746DBC" w:rsidRDefault="00337F25" w:rsidP="00337F25">
      <w:pPr>
        <w:ind w:left="-284" w:firstLine="284"/>
        <w:jc w:val="both"/>
        <w:rPr>
          <w:sz w:val="24"/>
          <w:szCs w:val="24"/>
          <w:lang w:val="ru-RU"/>
        </w:rPr>
      </w:pPr>
      <w:r w:rsidRPr="00746DBC">
        <w:rPr>
          <w:sz w:val="24"/>
          <w:szCs w:val="24"/>
          <w:lang w:val="ru-RU"/>
        </w:rPr>
        <w:t xml:space="preserve">Для расчета конструкции дорожной одежды и проверки устойчивости земляного полотна назначить расчетную нагрузку в соответствии с ГОСТ Р 32960-2014, </w:t>
      </w:r>
      <w:hyperlink r:id="rId34" w:tooltip="&quot;СП 34.13330.2012 Автомобильные дороги. Актуализированная редакция СНиП 2.05.02-85* (с Изменениями N 1, 2)&quot;&#10;(утв. приказом Минрегиона России от 30.06.2012 N 266)" w:history="1">
        <w:r w:rsidRPr="00746DBC">
          <w:rPr>
            <w:rStyle w:val="a3"/>
            <w:sz w:val="24"/>
            <w:szCs w:val="24"/>
            <w:lang w:val="ru-RU"/>
          </w:rPr>
          <w:t>СП 34.13330.20</w:t>
        </w:r>
      </w:hyperlink>
      <w:r w:rsidRPr="00746DBC">
        <w:rPr>
          <w:sz w:val="24"/>
          <w:szCs w:val="24"/>
          <w:lang w:val="ru-RU"/>
        </w:rPr>
        <w:t>21 «Автомобильные дороги» и определить требуемый модуль упругости.</w:t>
      </w:r>
    </w:p>
    <w:p w14:paraId="12C89FE0" w14:textId="77777777" w:rsidR="00337F25" w:rsidRPr="00746DBC" w:rsidRDefault="00337F25" w:rsidP="00337F25">
      <w:pPr>
        <w:ind w:left="-284" w:firstLine="284"/>
        <w:jc w:val="both"/>
        <w:rPr>
          <w:sz w:val="24"/>
          <w:szCs w:val="24"/>
          <w:lang w:val="ru-RU"/>
        </w:rPr>
      </w:pPr>
      <w:r w:rsidRPr="00746DBC">
        <w:rPr>
          <w:sz w:val="24"/>
          <w:szCs w:val="24"/>
          <w:lang w:val="ru-RU"/>
        </w:rPr>
        <w:t xml:space="preserve">Выполнить сбор исходных данных, технических условий необходимых для проектирования без дополнительной оплаты. </w:t>
      </w:r>
    </w:p>
    <w:p w14:paraId="35AA1D82" w14:textId="77777777" w:rsidR="00337F25" w:rsidRPr="00746DBC" w:rsidRDefault="00337F25" w:rsidP="00337F25">
      <w:pPr>
        <w:ind w:left="-284" w:firstLine="284"/>
        <w:jc w:val="both"/>
        <w:rPr>
          <w:sz w:val="24"/>
          <w:szCs w:val="24"/>
          <w:lang w:val="ru-RU"/>
        </w:rPr>
      </w:pPr>
      <w:r w:rsidRPr="00746DBC">
        <w:rPr>
          <w:sz w:val="24"/>
          <w:szCs w:val="24"/>
          <w:lang w:val="ru-RU"/>
        </w:rPr>
        <w:t>Составить ведомости материальных ресурсов и технических параметров материалов.</w:t>
      </w:r>
    </w:p>
    <w:p w14:paraId="5A3ACDFE" w14:textId="77777777" w:rsidR="00337F25" w:rsidRPr="00746DBC" w:rsidRDefault="00337F25" w:rsidP="00337F25">
      <w:pPr>
        <w:pStyle w:val="Default"/>
        <w:ind w:left="-284" w:firstLine="284"/>
        <w:jc w:val="both"/>
        <w:rPr>
          <w:color w:val="auto"/>
        </w:rPr>
      </w:pPr>
      <w:r w:rsidRPr="00746DBC">
        <w:rPr>
          <w:color w:val="auto"/>
        </w:rPr>
        <w:t xml:space="preserve">Рассмотреть возможные варианты строительства и местоположений транспортных развязок, провести сравнение вариантов </w:t>
      </w:r>
      <w:proofErr w:type="spellStart"/>
      <w:r w:rsidRPr="00746DBC">
        <w:rPr>
          <w:color w:val="auto"/>
        </w:rPr>
        <w:t>проложения</w:t>
      </w:r>
      <w:proofErr w:type="spellEnd"/>
      <w:r w:rsidRPr="00746DBC">
        <w:rPr>
          <w:color w:val="auto"/>
        </w:rPr>
        <w:t xml:space="preserve"> трассы и осуществить выбор рекомендуемого из них, разработать технические решения по рекомендуемому варианту, определить объемы работ, продолжительность строительства. </w:t>
      </w:r>
      <w:bookmarkStart w:id="28" w:name="_Hlk82429263"/>
      <w:r w:rsidRPr="00746DBC">
        <w:rPr>
          <w:color w:val="auto"/>
        </w:rPr>
        <w:t>Вариантную проработку размещения автодороги выполнить, с учётом возможных ограничений в проектировании и строительстве (наличие зон с особыми условиями использования территории, зон санитарной охраны питьевых источников, территорий населённых пунктов, садоводческих участков и т.п.)</w:t>
      </w:r>
      <w:bookmarkEnd w:id="28"/>
      <w:r w:rsidRPr="00746DBC">
        <w:rPr>
          <w:color w:val="auto"/>
        </w:rPr>
        <w:t>.</w:t>
      </w:r>
    </w:p>
    <w:p w14:paraId="1CFD6FA1" w14:textId="77777777" w:rsidR="00337F25" w:rsidRPr="00746DBC" w:rsidRDefault="00337F25" w:rsidP="00337F25">
      <w:pPr>
        <w:ind w:left="-284" w:firstLine="284"/>
        <w:jc w:val="both"/>
        <w:rPr>
          <w:sz w:val="24"/>
          <w:szCs w:val="24"/>
          <w:lang w:val="ru-RU"/>
        </w:rPr>
      </w:pPr>
      <w:r w:rsidRPr="00746DBC">
        <w:rPr>
          <w:sz w:val="24"/>
          <w:szCs w:val="24"/>
          <w:lang w:val="ru-RU"/>
        </w:rPr>
        <w:t>Предусмотреть строительство всех искусственных сооружений, входящих в состав участка автомобильной дороги с технико-экономическим сравнением вариантов (согласовать с Заказчиком).</w:t>
      </w:r>
    </w:p>
    <w:p w14:paraId="41B02B9C" w14:textId="77777777" w:rsidR="00337F25" w:rsidRPr="00746DBC" w:rsidRDefault="00337F25" w:rsidP="00337F25">
      <w:pPr>
        <w:ind w:left="-284" w:firstLine="284"/>
        <w:jc w:val="both"/>
        <w:rPr>
          <w:sz w:val="24"/>
          <w:szCs w:val="24"/>
          <w:lang w:val="ru-RU"/>
        </w:rPr>
      </w:pPr>
      <w:r w:rsidRPr="00746DBC">
        <w:rPr>
          <w:sz w:val="24"/>
          <w:szCs w:val="24"/>
          <w:lang w:val="ru-RU"/>
        </w:rPr>
        <w:t>Разработать проектную документацию, включая:</w:t>
      </w:r>
    </w:p>
    <w:p w14:paraId="1E85DB63" w14:textId="77777777" w:rsidR="00337F25" w:rsidRPr="00746DBC" w:rsidRDefault="00337F25" w:rsidP="00337F25">
      <w:pPr>
        <w:ind w:left="-284" w:firstLine="284"/>
        <w:jc w:val="both"/>
        <w:rPr>
          <w:sz w:val="24"/>
          <w:szCs w:val="24"/>
          <w:lang w:val="ru-RU"/>
        </w:rPr>
      </w:pPr>
      <w:r w:rsidRPr="00746DBC">
        <w:rPr>
          <w:sz w:val="24"/>
          <w:szCs w:val="24"/>
          <w:lang w:val="ru-RU"/>
        </w:rPr>
        <w:t>• материалы с обоснованием принятых технических решений, объемов работ и сметной стоимости, согласованные с Заказчиком;</w:t>
      </w:r>
    </w:p>
    <w:p w14:paraId="103E2508" w14:textId="77777777" w:rsidR="00337F25" w:rsidRPr="00746DBC" w:rsidRDefault="00337F25" w:rsidP="00337F25">
      <w:pPr>
        <w:ind w:left="-284" w:firstLine="284"/>
        <w:jc w:val="both"/>
        <w:rPr>
          <w:sz w:val="24"/>
          <w:szCs w:val="24"/>
          <w:lang w:val="ru-RU"/>
        </w:rPr>
      </w:pPr>
      <w:r w:rsidRPr="00746DBC">
        <w:rPr>
          <w:sz w:val="24"/>
          <w:szCs w:val="24"/>
          <w:lang w:val="ru-RU"/>
        </w:rPr>
        <w:t>• техническую часть конкурсной документации для проведения конкурса на строительно-монтажные работы.</w:t>
      </w:r>
    </w:p>
    <w:p w14:paraId="3B1F62FF" w14:textId="77777777" w:rsidR="00337F25" w:rsidRPr="00746DBC" w:rsidRDefault="00337F25" w:rsidP="00337F25">
      <w:pPr>
        <w:ind w:left="-284" w:firstLine="284"/>
        <w:jc w:val="both"/>
        <w:rPr>
          <w:sz w:val="24"/>
          <w:szCs w:val="24"/>
          <w:lang w:val="ru-RU"/>
        </w:rPr>
      </w:pPr>
      <w:r w:rsidRPr="00746DBC">
        <w:rPr>
          <w:sz w:val="24"/>
          <w:szCs w:val="24"/>
          <w:lang w:val="ru-RU"/>
        </w:rPr>
        <w:t>Согласовать проектную документацию со всеми заинтересованными организациями, в соответствии с действующим законодательством. Произвести сбор всех необходимых согласований и заключений для получения положительного заключения государственной экспертизы.</w:t>
      </w:r>
    </w:p>
    <w:p w14:paraId="3E25A83A" w14:textId="77777777" w:rsidR="00337F25" w:rsidRPr="00746DBC" w:rsidRDefault="00337F25" w:rsidP="00337F25">
      <w:pPr>
        <w:ind w:left="-284" w:firstLine="284"/>
        <w:jc w:val="both"/>
        <w:rPr>
          <w:sz w:val="24"/>
          <w:szCs w:val="24"/>
          <w:lang w:val="ru-RU"/>
        </w:rPr>
      </w:pPr>
      <w:r w:rsidRPr="00746DBC">
        <w:rPr>
          <w:sz w:val="24"/>
          <w:szCs w:val="24"/>
          <w:lang w:val="ru-RU"/>
        </w:rPr>
        <w:t xml:space="preserve">Участвовать без дополнительной оплаты при рассмотрении проектной документации Заказчиком в установленном им порядке, проверки достоверности определения сметной стоимости строительства, в соответствии с постановлением Правительства </w:t>
      </w:r>
      <w:hyperlink r:id="rId35" w:tooltip="&quot;О порядке организации и проведения государственной экспертизы проектной документации и ...&quot;&#10;Постановление Правительства РФ от 05.03.2007 N 145&#10;Статус: действующая редакция (действ. с 01.09.2022)" w:history="1">
        <w:r w:rsidRPr="00746DBC">
          <w:rPr>
            <w:rStyle w:val="a3"/>
            <w:sz w:val="24"/>
            <w:szCs w:val="24"/>
            <w:lang w:val="ru-RU"/>
          </w:rPr>
          <w:t>от 05.03.2007 № 145</w:t>
        </w:r>
      </w:hyperlink>
      <w:r w:rsidRPr="00746DBC">
        <w:rPr>
          <w:sz w:val="24"/>
          <w:szCs w:val="24"/>
          <w:lang w:val="ru-RU"/>
        </w:rPr>
        <w:t xml:space="preserve"> (с изменениями на 31 декабря 2019 г.), представлять пояснения, документы и обоснования по требованию экспертизы, вносить в проектную и рабочую документацию по результатам рассмотрения у Заказчика и замечаниям экспертизы изменения и дополнения, не противоречащие данному заданию.</w:t>
      </w:r>
    </w:p>
    <w:p w14:paraId="45B39FDF" w14:textId="77777777" w:rsidR="00337F25" w:rsidRPr="00746DBC" w:rsidRDefault="00337F25" w:rsidP="00337F25">
      <w:pPr>
        <w:ind w:left="-284" w:firstLine="284"/>
        <w:jc w:val="both"/>
        <w:rPr>
          <w:sz w:val="24"/>
          <w:szCs w:val="24"/>
          <w:lang w:val="ru-RU"/>
        </w:rPr>
      </w:pPr>
      <w:r w:rsidRPr="00746DBC">
        <w:rPr>
          <w:sz w:val="24"/>
          <w:szCs w:val="24"/>
          <w:lang w:val="ru-RU"/>
        </w:rPr>
        <w:t>Предусмотреть возможность применения инноваций в реализации проекта.</w:t>
      </w:r>
    </w:p>
    <w:p w14:paraId="17090FF2" w14:textId="77777777" w:rsidR="00337F25" w:rsidRPr="00746DBC" w:rsidRDefault="00337F25" w:rsidP="00337F25">
      <w:pPr>
        <w:ind w:left="-284" w:firstLine="284"/>
        <w:jc w:val="both"/>
        <w:rPr>
          <w:sz w:val="24"/>
          <w:szCs w:val="24"/>
          <w:lang w:val="ru-RU"/>
        </w:rPr>
      </w:pPr>
      <w:r w:rsidRPr="00746DBC">
        <w:rPr>
          <w:sz w:val="24"/>
          <w:szCs w:val="24"/>
          <w:lang w:val="ru-RU"/>
        </w:rPr>
        <w:t xml:space="preserve">Проектные решения по конструкции дорожной одежды и технологии устройства конструктивных слоев из асфальтобетонных смесей должны предусматривать устранение фракционной и температурной </w:t>
      </w:r>
      <w:r>
        <w:rPr>
          <w:sz w:val="24"/>
          <w:szCs w:val="24"/>
          <w:lang w:val="ru-RU"/>
        </w:rPr>
        <w:t>сегрегации</w:t>
      </w:r>
      <w:r w:rsidRPr="00746DBC">
        <w:rPr>
          <w:sz w:val="24"/>
          <w:szCs w:val="24"/>
          <w:lang w:val="ru-RU"/>
        </w:rPr>
        <w:t xml:space="preserve"> асфальтобетонных смесей. </w:t>
      </w:r>
    </w:p>
    <w:p w14:paraId="51B579E6" w14:textId="77777777" w:rsidR="00337F25" w:rsidRPr="00746DBC" w:rsidRDefault="00337F25" w:rsidP="00337F25">
      <w:pPr>
        <w:ind w:left="-284" w:firstLine="284"/>
        <w:jc w:val="both"/>
        <w:rPr>
          <w:sz w:val="24"/>
          <w:szCs w:val="24"/>
          <w:lang w:val="ru-RU"/>
        </w:rPr>
      </w:pPr>
      <w:r w:rsidRPr="00746DBC">
        <w:rPr>
          <w:sz w:val="24"/>
          <w:szCs w:val="24"/>
          <w:lang w:val="ru-RU"/>
        </w:rPr>
        <w:t>С целью повышения качества асфальтобетонных покрытий за счёт повышения однородности его физико-механических характеристик предусмотреть требования к температурной однородности укладываемой асфальтобетонной смеси.</w:t>
      </w:r>
    </w:p>
    <w:p w14:paraId="3A12553B" w14:textId="77777777" w:rsidR="00337F25" w:rsidRPr="00746DBC" w:rsidRDefault="00337F25" w:rsidP="00337F25">
      <w:pPr>
        <w:ind w:left="-284" w:firstLine="284"/>
        <w:jc w:val="both"/>
        <w:rPr>
          <w:sz w:val="24"/>
          <w:szCs w:val="24"/>
          <w:lang w:val="ru-RU"/>
        </w:rPr>
      </w:pPr>
      <w:r w:rsidRPr="00746DBC">
        <w:rPr>
          <w:sz w:val="24"/>
          <w:szCs w:val="24"/>
          <w:lang w:val="ru-RU"/>
        </w:rPr>
        <w:t xml:space="preserve">План дороги и развязки выполнить в масштабах согласно </w:t>
      </w:r>
      <w:hyperlink r:id="rId36" w:tooltip="&quot;ГОСТ Р 21.101-2020 Система проектной документации для строительства (СПДС) ...&quot;&#10;(утв. приказом Росстандарта от 23.06.2020 N 282-ст)&#10;Применяется с 01.01.2021 взамен ГОСТ ...&#10;Статус: действует с 01.01.2021&#10;Применяется для целей технического регламент" w:history="1">
        <w:r w:rsidRPr="00746DBC">
          <w:rPr>
            <w:rStyle w:val="a3"/>
            <w:sz w:val="24"/>
            <w:szCs w:val="24"/>
            <w:lang w:val="ru-RU"/>
          </w:rPr>
          <w:t>ГОСТ Р 21.101-2020</w:t>
        </w:r>
      </w:hyperlink>
      <w:r w:rsidRPr="00746DBC">
        <w:rPr>
          <w:sz w:val="24"/>
          <w:szCs w:val="24"/>
          <w:lang w:val="ru-RU"/>
        </w:rPr>
        <w:t>.</w:t>
      </w:r>
    </w:p>
    <w:p w14:paraId="6C5C88C1" w14:textId="77777777" w:rsidR="00337F25" w:rsidRPr="00746DBC" w:rsidRDefault="00337F25" w:rsidP="00337F25">
      <w:pPr>
        <w:ind w:left="-284" w:firstLine="284"/>
        <w:jc w:val="both"/>
        <w:rPr>
          <w:sz w:val="24"/>
          <w:szCs w:val="24"/>
          <w:lang w:val="ru-RU"/>
        </w:rPr>
      </w:pPr>
      <w:r w:rsidRPr="00746DBC">
        <w:rPr>
          <w:sz w:val="24"/>
          <w:szCs w:val="24"/>
          <w:lang w:val="ru-RU"/>
        </w:rPr>
        <w:t>При проектировании:</w:t>
      </w:r>
    </w:p>
    <w:p w14:paraId="34F74987" w14:textId="77777777" w:rsidR="00337F25" w:rsidRPr="00746DBC" w:rsidRDefault="00337F25" w:rsidP="00337F25">
      <w:pPr>
        <w:ind w:left="-284" w:firstLine="284"/>
        <w:jc w:val="both"/>
        <w:rPr>
          <w:sz w:val="24"/>
          <w:szCs w:val="24"/>
          <w:lang w:val="ru-RU"/>
        </w:rPr>
      </w:pPr>
      <w:r w:rsidRPr="00746DBC">
        <w:rPr>
          <w:sz w:val="24"/>
          <w:szCs w:val="24"/>
          <w:lang w:val="ru-RU"/>
        </w:rPr>
        <w:t>• согласно письму Росавтодора от 17.02.2014 № 01-28/2515 при дальнейшей эксплуатации транспортных объектов в целях обеспечения безопасность жизни и здоровья предусматривать устройство демпфирующих систем безопасности (в местах разделения транспортных потоков), рассматривать возможность устройства систем распыления антигололедных реагентов (для предупреждения обледенения дорожного покрытия)</w:t>
      </w:r>
      <w:r>
        <w:rPr>
          <w:sz w:val="24"/>
          <w:szCs w:val="24"/>
          <w:lang w:val="ru-RU"/>
        </w:rPr>
        <w:t xml:space="preserve"> (при необходимости)</w:t>
      </w:r>
      <w:r w:rsidRPr="00746DBC">
        <w:rPr>
          <w:sz w:val="24"/>
          <w:szCs w:val="24"/>
          <w:lang w:val="ru-RU"/>
        </w:rPr>
        <w:t>;</w:t>
      </w:r>
    </w:p>
    <w:p w14:paraId="0DCC8BCD" w14:textId="77777777" w:rsidR="00337F25" w:rsidRPr="00746DBC" w:rsidRDefault="00337F25" w:rsidP="00337F25">
      <w:pPr>
        <w:ind w:left="-284" w:firstLine="284"/>
        <w:jc w:val="both"/>
        <w:rPr>
          <w:sz w:val="24"/>
          <w:szCs w:val="24"/>
          <w:lang w:val="ru-RU"/>
        </w:rPr>
      </w:pPr>
      <w:r w:rsidRPr="00746DBC">
        <w:rPr>
          <w:sz w:val="24"/>
          <w:szCs w:val="24"/>
          <w:lang w:val="ru-RU"/>
        </w:rPr>
        <w:t>• применение зарубежных машин, механизмов, оборудования, материалов, конструкций и технологий при отсутствии отечественных аналогов согласовать с Заказчиком, представить рекомендации по применению строительных материалов, конструкций и изделий.</w:t>
      </w:r>
    </w:p>
    <w:p w14:paraId="7B1BDD15" w14:textId="77777777" w:rsidR="00337F25" w:rsidRPr="00746DBC" w:rsidRDefault="00337F25" w:rsidP="00337F25">
      <w:pPr>
        <w:ind w:left="-284" w:firstLine="284"/>
        <w:jc w:val="both"/>
        <w:rPr>
          <w:sz w:val="24"/>
          <w:szCs w:val="24"/>
          <w:lang w:val="ru-RU"/>
        </w:rPr>
      </w:pPr>
      <w:r w:rsidRPr="00746DBC">
        <w:rPr>
          <w:sz w:val="24"/>
          <w:szCs w:val="24"/>
          <w:lang w:val="ru-RU"/>
        </w:rPr>
        <w:lastRenderedPageBreak/>
        <w:t>В составе проектной документации предоставить предложения по:</w:t>
      </w:r>
    </w:p>
    <w:p w14:paraId="76FD75DF"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использованию сырьевой базы региона проектируемой дороги;</w:t>
      </w:r>
    </w:p>
    <w:p w14:paraId="749FE6F7"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 xml:space="preserve">применению приоритетных технологий, конструкций; </w:t>
      </w:r>
    </w:p>
    <w:p w14:paraId="356C94C8"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выполнению необходимых для реализации мероприятий по развитию дороги научно-исследовательских и опытно-конструкторских работ (при необходимости).</w:t>
      </w:r>
    </w:p>
    <w:p w14:paraId="21948AA9" w14:textId="77777777" w:rsidR="00337F25" w:rsidRPr="00746DBC" w:rsidRDefault="00337F25" w:rsidP="00337F25">
      <w:pPr>
        <w:ind w:left="-284" w:firstLine="284"/>
        <w:jc w:val="both"/>
        <w:rPr>
          <w:sz w:val="24"/>
          <w:szCs w:val="24"/>
          <w:lang w:val="ru-RU"/>
        </w:rPr>
      </w:pPr>
      <w:r w:rsidRPr="00746DBC">
        <w:rPr>
          <w:sz w:val="24"/>
          <w:szCs w:val="24"/>
          <w:lang w:val="ru-RU"/>
        </w:rPr>
        <w:t>Проектные решения должны отвечать требованиям технических документов с учетом норм, введенных в действие во время разработки проектной документации.</w:t>
      </w:r>
    </w:p>
    <w:p w14:paraId="5A982C3E"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(указываются в соответствии с постановлением Правительства Российской Федерации от 16 февраля 2008 года № 87</w:t>
      </w:r>
      <w:r w:rsidRPr="00746DBC">
        <w:rPr>
          <w:sz w:val="24"/>
          <w:szCs w:val="24"/>
          <w:lang w:val="ru-RU"/>
        </w:rPr>
        <w:br/>
        <w:t>«О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функционального назначения объекта)</w:t>
      </w:r>
    </w:p>
    <w:p w14:paraId="1AE61EDE" w14:textId="77777777" w:rsidR="00337F25" w:rsidRPr="00746DBC" w:rsidRDefault="00337F25" w:rsidP="00337F25">
      <w:pPr>
        <w:pBdr>
          <w:top w:val="single" w:sz="4" w:space="1" w:color="auto"/>
        </w:pBdr>
        <w:ind w:left="-284" w:firstLine="284"/>
        <w:jc w:val="center"/>
        <w:rPr>
          <w:sz w:val="24"/>
          <w:szCs w:val="24"/>
          <w:lang w:val="ru-RU"/>
        </w:rPr>
      </w:pPr>
    </w:p>
    <w:p w14:paraId="093AE40C" w14:textId="77777777" w:rsidR="00337F25" w:rsidRPr="00746DBC" w:rsidRDefault="00337F25" w:rsidP="00337F25">
      <w:pPr>
        <w:ind w:left="-284" w:firstLine="284"/>
        <w:rPr>
          <w:sz w:val="24"/>
          <w:szCs w:val="24"/>
          <w:lang w:val="ru-RU"/>
        </w:rPr>
      </w:pPr>
      <w:r w:rsidRPr="00746DBC">
        <w:rPr>
          <w:sz w:val="24"/>
          <w:szCs w:val="24"/>
          <w:lang w:val="ru-RU"/>
        </w:rPr>
        <w:t>39.</w:t>
      </w:r>
      <w:r w:rsidRPr="00746DBC">
        <w:rPr>
          <w:sz w:val="24"/>
          <w:szCs w:val="24"/>
        </w:rPr>
        <w:t> </w:t>
      </w:r>
      <w:r w:rsidRPr="00746DBC">
        <w:rPr>
          <w:sz w:val="24"/>
          <w:szCs w:val="24"/>
          <w:lang w:val="ru-RU"/>
        </w:rPr>
        <w:t>Требования к подготовке сметной документации:</w:t>
      </w:r>
    </w:p>
    <w:p w14:paraId="334B5915" w14:textId="77777777" w:rsidR="00337F25" w:rsidRPr="00746DBC" w:rsidRDefault="00337F25" w:rsidP="00337F25">
      <w:pPr>
        <w:ind w:left="-284" w:firstLine="284"/>
        <w:jc w:val="both"/>
        <w:rPr>
          <w:sz w:val="24"/>
          <w:szCs w:val="24"/>
          <w:lang w:val="ru-RU"/>
        </w:rPr>
      </w:pPr>
      <w:r w:rsidRPr="00746DBC">
        <w:rPr>
          <w:sz w:val="24"/>
          <w:szCs w:val="24"/>
          <w:lang w:val="ru-RU"/>
        </w:rPr>
        <w:t xml:space="preserve">Сметную документацию разработать в двух уровнях цен: по состоянию на 01.01.2000 года и текущем, определяемом с использованием актуального по состоянию на дату сдачи документации заказчику индекса изменения сметной стоимости строительства согласно п. 20_1) Постановления Правительства РФ </w:t>
      </w:r>
      <w:hyperlink r:id="rId37" w:tooltip="&quot;О порядке организации и проведения государственной экспертизы проектной документации и ...&quot;&#10;Постановление Правительства РФ от 05.03.2007 N 145&#10;Статус: действующая редакция (действ. с 01.09.2022)" w:history="1">
        <w:r w:rsidRPr="00746DBC">
          <w:rPr>
            <w:rStyle w:val="a3"/>
            <w:sz w:val="24"/>
            <w:szCs w:val="24"/>
            <w:lang w:val="ru-RU"/>
          </w:rPr>
          <w:t>от 05.03.2007 № 145</w:t>
        </w:r>
      </w:hyperlink>
      <w:r w:rsidRPr="00746DBC">
        <w:rPr>
          <w:sz w:val="24"/>
          <w:szCs w:val="24"/>
          <w:lang w:val="ru-RU"/>
        </w:rPr>
        <w:t xml:space="preserve">. </w:t>
      </w:r>
    </w:p>
    <w:p w14:paraId="6CA5415C" w14:textId="77777777" w:rsidR="00337F25" w:rsidRPr="00746DBC" w:rsidRDefault="00337F25" w:rsidP="00337F25">
      <w:pPr>
        <w:ind w:left="-284" w:firstLine="284"/>
        <w:jc w:val="both"/>
        <w:rPr>
          <w:sz w:val="24"/>
          <w:szCs w:val="24"/>
          <w:lang w:val="ru-RU"/>
        </w:rPr>
      </w:pPr>
      <w:r w:rsidRPr="00746DBC">
        <w:rPr>
          <w:sz w:val="24"/>
          <w:szCs w:val="24"/>
          <w:lang w:val="ru-RU"/>
        </w:rPr>
        <w:t xml:space="preserve">При разработке сметной документации использовать программный комплекс, прошедший подтверждение соответствии с Перечнем российского программного обеспечения для субъектов градостроительной деятельности в соответствии с данными единого реестра российского программного обеспечения </w:t>
      </w:r>
      <w:proofErr w:type="gramStart"/>
      <w:r w:rsidRPr="00746DBC">
        <w:rPr>
          <w:sz w:val="24"/>
          <w:szCs w:val="24"/>
          <w:lang w:val="ru-RU"/>
        </w:rPr>
        <w:t>для ЭВМ</w:t>
      </w:r>
      <w:proofErr w:type="gramEnd"/>
      <w:r w:rsidRPr="00746DBC">
        <w:rPr>
          <w:sz w:val="24"/>
          <w:szCs w:val="24"/>
          <w:lang w:val="ru-RU"/>
        </w:rPr>
        <w:t xml:space="preserve"> опубликованного на сайте Минстроя РФ.</w:t>
      </w:r>
    </w:p>
    <w:p w14:paraId="1AC9523F" w14:textId="77777777" w:rsidR="00337F25" w:rsidRPr="00746DBC" w:rsidRDefault="00337F25" w:rsidP="00337F25">
      <w:pPr>
        <w:ind w:left="-284" w:firstLine="284"/>
        <w:jc w:val="both"/>
        <w:rPr>
          <w:sz w:val="24"/>
          <w:szCs w:val="24"/>
          <w:lang w:val="ru-RU"/>
        </w:rPr>
      </w:pPr>
      <w:r w:rsidRPr="00746DBC">
        <w:rPr>
          <w:sz w:val="24"/>
          <w:szCs w:val="24"/>
          <w:lang w:val="ru-RU"/>
        </w:rPr>
        <w:t>При разработке сметной документации включить затраты в соответствии с Методикой №421/</w:t>
      </w:r>
      <w:proofErr w:type="spellStart"/>
      <w:r w:rsidRPr="00746DBC">
        <w:rPr>
          <w:sz w:val="24"/>
          <w:szCs w:val="24"/>
          <w:lang w:val="ru-RU"/>
        </w:rPr>
        <w:t>пр</w:t>
      </w:r>
      <w:proofErr w:type="spellEnd"/>
      <w:r w:rsidRPr="00746DBC">
        <w:rPr>
          <w:sz w:val="24"/>
          <w:szCs w:val="24"/>
          <w:lang w:val="ru-RU"/>
        </w:rPr>
        <w:t xml:space="preserve"> на:</w:t>
      </w:r>
    </w:p>
    <w:p w14:paraId="3864FD0D"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p w14:paraId="154C9E1D"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разбивку основных осей зданий и сооружений, переносу их в натуру и закрепление пунктами и знаками;</w:t>
      </w:r>
    </w:p>
    <w:p w14:paraId="375A6F77"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получение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w:t>
      </w:r>
    </w:p>
    <w:p w14:paraId="2372F329"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затраты, связанные с выполнением по требованию органов местного самоуправления контрольной исполнительной съемки построенных инженерных сетей и сооружений;</w:t>
      </w:r>
    </w:p>
    <w:p w14:paraId="0BE737F3"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разминирование территорий в районах бывших боевых действий (при необходимости);</w:t>
      </w:r>
    </w:p>
    <w:p w14:paraId="405A26C4"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осуществление мероприятий по поиску и захоронению останков погибших во время Великой отечественной войны (при необходимости);</w:t>
      </w:r>
    </w:p>
    <w:p w14:paraId="5D8DFD9A"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 xml:space="preserve">оплату за пользование землями лесного фонда в соответствии с </w:t>
      </w:r>
      <w:hyperlink r:id="rId38" w:tooltip="&quot;Лесной кодекс Российской Федерации (с изменениями на 29 декабря 2022 года) (редакция, действующая с 1 марта 2023 года)&quot;&#10;Кодекс РФ от 04.12.2006 N 200-ФЗ&#10;Статус: действующая редакция (действ. с 01.03.2023)" w:history="1">
        <w:r w:rsidRPr="00746DBC">
          <w:rPr>
            <w:rStyle w:val="a3"/>
            <w:sz w:val="24"/>
            <w:szCs w:val="24"/>
            <w:lang w:val="ru-RU"/>
          </w:rPr>
          <w:t>Лесным Кодексом РФ</w:t>
        </w:r>
      </w:hyperlink>
      <w:r w:rsidRPr="00746DBC">
        <w:rPr>
          <w:sz w:val="24"/>
          <w:szCs w:val="24"/>
          <w:lang w:val="ru-RU"/>
        </w:rPr>
        <w:t xml:space="preserve"> (при необходимости);</w:t>
      </w:r>
    </w:p>
    <w:p w14:paraId="2B46D2F7"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лесные подати, плату за отпуск древесины на корню (при необходимости);</w:t>
      </w:r>
    </w:p>
    <w:p w14:paraId="57181549"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восстановительную стоимость за снос зеленных насаждений в постоянной и временной полосе отвода Объекта;</w:t>
      </w:r>
    </w:p>
    <w:p w14:paraId="51F57D44"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затраты на компенсационные высадки зеленых насаждений при сносе (удалении) объектов растительного мира, занесен в Красную книгу Российской федерации. (при необходимости);</w:t>
      </w:r>
    </w:p>
    <w:p w14:paraId="51D37B2F"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возмещение потерь рыбному хозяйству (при необходимости);</w:t>
      </w:r>
    </w:p>
    <w:p w14:paraId="39299FFA"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компенсации при обнаружении объектов историко- культурного значения (при наличии);</w:t>
      </w:r>
    </w:p>
    <w:p w14:paraId="0CEB14DD"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 xml:space="preserve">переустройство коммуникаций, включая тариф за подключение электроэнергии, </w:t>
      </w:r>
      <w:r w:rsidRPr="00746DBC">
        <w:rPr>
          <w:sz w:val="24"/>
          <w:szCs w:val="24"/>
          <w:lang w:val="ru-RU"/>
        </w:rPr>
        <w:lastRenderedPageBreak/>
        <w:t>переключение газопроводов (нефтепроводов) и др. В том числе кадастровые работы в рамках переустройства коммуникаций;</w:t>
      </w:r>
    </w:p>
    <w:p w14:paraId="318C0A00"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обеспечение транспортной безопасности на период производства работ;</w:t>
      </w:r>
    </w:p>
    <w:p w14:paraId="64685FD0"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содержание действующих постоянных автомобильных дорог и восстановление их после окончания строительства;</w:t>
      </w:r>
    </w:p>
    <w:p w14:paraId="1330A926"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осуществление работ вахтовым методом (при необходимости);</w:t>
      </w:r>
    </w:p>
    <w:p w14:paraId="4CD5D093"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организацию и проведение подрядных торгов (тендеров);</w:t>
      </w:r>
    </w:p>
    <w:p w14:paraId="41AF72F7"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платежи за негативное воздействие на окружающую среду природную среду;</w:t>
      </w:r>
    </w:p>
    <w:p w14:paraId="02DA463A"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затраты, связанные с утилизацией и обеззараживанием строительных отходов;</w:t>
      </w:r>
    </w:p>
    <w:p w14:paraId="0AC4C00B" w14:textId="77777777" w:rsidR="00337F25" w:rsidRPr="00746DBC" w:rsidRDefault="00337F25" w:rsidP="00337F25">
      <w:pPr>
        <w:ind w:left="-284" w:firstLine="284"/>
        <w:jc w:val="both"/>
        <w:rPr>
          <w:sz w:val="24"/>
          <w:szCs w:val="24"/>
          <w:lang w:val="ru-RU"/>
        </w:rPr>
      </w:pPr>
      <w:r w:rsidRPr="00746DBC">
        <w:rPr>
          <w:sz w:val="24"/>
          <w:szCs w:val="24"/>
          <w:lang w:val="ru-RU"/>
        </w:rPr>
        <w:t>- затраты на проведение лабораторного и геодезического контроля качества выполняемых работ;</w:t>
      </w:r>
    </w:p>
    <w:p w14:paraId="3908167A" w14:textId="77777777" w:rsidR="00337F25" w:rsidRPr="00746DBC" w:rsidRDefault="00337F25" w:rsidP="00337F25">
      <w:pPr>
        <w:ind w:left="-284" w:firstLine="284"/>
        <w:jc w:val="both"/>
        <w:rPr>
          <w:sz w:val="24"/>
          <w:szCs w:val="24"/>
          <w:lang w:val="ru-RU"/>
        </w:rPr>
      </w:pPr>
      <w:bookmarkStart w:id="29" w:name="_Hlk115619885"/>
      <w:r w:rsidRPr="00746DBC">
        <w:rPr>
          <w:sz w:val="24"/>
          <w:szCs w:val="24"/>
          <w:lang w:val="ru-RU"/>
        </w:rPr>
        <w:t>-</w:t>
      </w:r>
      <w:r w:rsidRPr="00746DBC">
        <w:rPr>
          <w:sz w:val="24"/>
          <w:szCs w:val="24"/>
        </w:rPr>
        <w:t> </w:t>
      </w:r>
      <w:r w:rsidRPr="00746DBC">
        <w:rPr>
          <w:sz w:val="24"/>
          <w:szCs w:val="24"/>
          <w:lang w:val="ru-RU"/>
        </w:rPr>
        <w:t>экологический мониторинг на период строительства;</w:t>
      </w:r>
    </w:p>
    <w:bookmarkEnd w:id="29"/>
    <w:p w14:paraId="065324CD"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геотехнический мониторинг (при необходимости);</w:t>
      </w:r>
    </w:p>
    <w:p w14:paraId="3EB77289"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мониторинг зданий и сооружений, попадающих в зону влияния строительства объекта;</w:t>
      </w:r>
    </w:p>
    <w:p w14:paraId="1EB1D61A"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взимание платы с грузовиков весом более 12 тонн;</w:t>
      </w:r>
    </w:p>
    <w:p w14:paraId="276F5F3D"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перевозку рабочих на расстояние свыше 3-х км автомобильным транспортом;</w:t>
      </w:r>
    </w:p>
    <w:p w14:paraId="76A57F0C"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технологическое присоединение к сетям (при необходимости);</w:t>
      </w:r>
    </w:p>
    <w:p w14:paraId="4607F209"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 xml:space="preserve">дополнительно учитывать в главе 12 сводного сметного расчета затраты на проведение публичного технологического и ценового аудита (постановление Правительства Российской Федерации </w:t>
      </w:r>
      <w:hyperlink r:id="rId39" w:tooltip="&quot;О проведении публичного технологического и ценового аудита крупных инвестиционных проектов с ...&quot;&#10;Постановление Правительства РФ от 30.04.2013 N 382&#10;Статус: действующая редакция (действ. с 11.04.2020)" w:history="1">
        <w:r w:rsidRPr="00746DBC">
          <w:rPr>
            <w:rStyle w:val="a3"/>
            <w:sz w:val="24"/>
            <w:szCs w:val="24"/>
            <w:lang w:val="ru-RU"/>
          </w:rPr>
          <w:t>от 30.04.2013 №382</w:t>
        </w:r>
      </w:hyperlink>
      <w:r w:rsidRPr="00746DBC">
        <w:rPr>
          <w:sz w:val="24"/>
          <w:szCs w:val="24"/>
          <w:lang w:val="ru-RU"/>
        </w:rPr>
        <w:t>);</w:t>
      </w:r>
    </w:p>
    <w:p w14:paraId="39DD14B8"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ПИР и экспертиза проекта по заключенному ГК;</w:t>
      </w:r>
    </w:p>
    <w:p w14:paraId="71709B53"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разработку рабочей документации;</w:t>
      </w:r>
    </w:p>
    <w:p w14:paraId="0803C01C"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переустройство коммуникаций, включая тариф за подключение электроэнергии, переключение газопроводов (нефтепроводов) и др.;</w:t>
      </w:r>
    </w:p>
    <w:p w14:paraId="12ED9684"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авторский надзор на период реализации проекта (при соответствующем обосновании);</w:t>
      </w:r>
    </w:p>
    <w:p w14:paraId="3FB3FD1A"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проведение обследования, диагностики (с составлением паспортов) и испытания мостов и путепроводов, испытания на сплошность свай (при необходимости);</w:t>
      </w:r>
    </w:p>
    <w:p w14:paraId="77019C4B"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 xml:space="preserve">проведение строительного контроля (постановление Правительства РФ </w:t>
      </w:r>
      <w:hyperlink r:id="rId40" w:tooltip="&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10;Постановление Правительства РФ от 21.06.2010 N 468&#10;Статус: действует с 06.07.2010" w:history="1">
        <w:r w:rsidRPr="00746DBC">
          <w:rPr>
            <w:rStyle w:val="a3"/>
            <w:sz w:val="24"/>
            <w:szCs w:val="24"/>
            <w:lang w:val="ru-RU"/>
          </w:rPr>
          <w:t>от 21.06.2010 №468</w:t>
        </w:r>
      </w:hyperlink>
      <w:r w:rsidRPr="00746DBC">
        <w:rPr>
          <w:sz w:val="24"/>
          <w:szCs w:val="24"/>
          <w:lang w:val="ru-RU"/>
        </w:rPr>
        <w:t>);</w:t>
      </w:r>
    </w:p>
    <w:p w14:paraId="13D5DEE3"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затраты на дизельные электростанции (при необходимости);</w:t>
      </w:r>
    </w:p>
    <w:p w14:paraId="0ED464D6"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 xml:space="preserve">резерв средств на временные здания и сооружения в соответствии с Методикой определения </w:t>
      </w:r>
    </w:p>
    <w:p w14:paraId="052D2C54" w14:textId="77777777" w:rsidR="00337F25" w:rsidRPr="00746DBC" w:rsidRDefault="00337F25" w:rsidP="00337F25">
      <w:pPr>
        <w:ind w:left="-284" w:firstLine="284"/>
        <w:jc w:val="both"/>
        <w:rPr>
          <w:sz w:val="24"/>
          <w:szCs w:val="24"/>
          <w:lang w:val="ru-RU"/>
        </w:rPr>
      </w:pPr>
      <w:r w:rsidRPr="00746DBC">
        <w:rPr>
          <w:sz w:val="24"/>
          <w:szCs w:val="24"/>
          <w:lang w:val="ru-RU"/>
        </w:rPr>
        <w:t xml:space="preserve">затрат на строительство временных зданий и сооружений, включаемых в сводный сметный расчет стоимости строительства объектов капитального строительства утв. Приказом Минстроя России </w:t>
      </w:r>
      <w:hyperlink r:id="rId41" w:tooltip="&quot;Об утверждении Методики определения затрат на строительство временных зданий и сооружений, включаемых в ...&quot;&#10;Приказ Министерства строительства и жилищно-коммунального хозяйства Российской Федерации от 19.06.2020 N ...&#10;Статус: действует с 10.11.2020" w:history="1">
        <w:r w:rsidRPr="00746DBC">
          <w:rPr>
            <w:rStyle w:val="a3"/>
            <w:sz w:val="24"/>
            <w:szCs w:val="24"/>
            <w:lang w:val="ru-RU"/>
          </w:rPr>
          <w:t>№332/</w:t>
        </w:r>
        <w:proofErr w:type="spellStart"/>
        <w:r w:rsidRPr="00746DBC">
          <w:rPr>
            <w:rStyle w:val="a3"/>
            <w:sz w:val="24"/>
            <w:szCs w:val="24"/>
            <w:lang w:val="ru-RU"/>
          </w:rPr>
          <w:t>пр</w:t>
        </w:r>
        <w:proofErr w:type="spellEnd"/>
        <w:r w:rsidRPr="00746DBC">
          <w:rPr>
            <w:rStyle w:val="a3"/>
            <w:sz w:val="24"/>
            <w:szCs w:val="24"/>
            <w:lang w:val="ru-RU"/>
          </w:rPr>
          <w:t xml:space="preserve"> от 19.06.2020</w:t>
        </w:r>
      </w:hyperlink>
      <w:r w:rsidRPr="00746DBC">
        <w:rPr>
          <w:sz w:val="24"/>
          <w:szCs w:val="24"/>
          <w:lang w:val="ru-RU"/>
        </w:rPr>
        <w:t>;</w:t>
      </w:r>
    </w:p>
    <w:p w14:paraId="310A4A0A" w14:textId="77777777" w:rsidR="00337F25" w:rsidRPr="00746DBC" w:rsidRDefault="00337F25" w:rsidP="00337F25">
      <w:pPr>
        <w:ind w:left="-284" w:firstLine="284"/>
        <w:jc w:val="both"/>
        <w:rPr>
          <w:sz w:val="24"/>
          <w:szCs w:val="24"/>
          <w:lang w:val="ru-RU"/>
        </w:rPr>
      </w:pPr>
      <w:r w:rsidRPr="00746DBC">
        <w:rPr>
          <w:sz w:val="24"/>
          <w:szCs w:val="24"/>
          <w:lang w:val="ru-RU"/>
        </w:rPr>
        <w:t>-</w:t>
      </w:r>
      <w:r w:rsidRPr="00746DBC">
        <w:rPr>
          <w:sz w:val="24"/>
          <w:szCs w:val="24"/>
        </w:rPr>
        <w:t> </w:t>
      </w:r>
      <w:r w:rsidRPr="00746DBC">
        <w:rPr>
          <w:sz w:val="24"/>
          <w:szCs w:val="24"/>
          <w:lang w:val="ru-RU"/>
        </w:rPr>
        <w:t>резерв средств на непредвиденные работы и затраты в соответствии с п. 179 Методики №421/</w:t>
      </w:r>
      <w:proofErr w:type="spellStart"/>
      <w:r w:rsidRPr="00746DBC">
        <w:rPr>
          <w:sz w:val="24"/>
          <w:szCs w:val="24"/>
          <w:lang w:val="ru-RU"/>
        </w:rPr>
        <w:t>пр</w:t>
      </w:r>
      <w:proofErr w:type="spellEnd"/>
      <w:r w:rsidRPr="00746DBC">
        <w:rPr>
          <w:sz w:val="24"/>
          <w:szCs w:val="24"/>
          <w:lang w:val="ru-RU"/>
        </w:rPr>
        <w:t>;</w:t>
      </w:r>
    </w:p>
    <w:p w14:paraId="72C72BF5" w14:textId="77777777" w:rsidR="00337F25" w:rsidRPr="00746DBC" w:rsidRDefault="00337F25" w:rsidP="00337F25">
      <w:pPr>
        <w:pStyle w:val="Default"/>
        <w:ind w:left="-284" w:firstLine="284"/>
        <w:jc w:val="both"/>
        <w:rPr>
          <w:color w:val="auto"/>
        </w:rPr>
      </w:pPr>
      <w:r w:rsidRPr="00746DBC">
        <w:rPr>
          <w:color w:val="auto"/>
        </w:rPr>
        <w:t>- при пересчете стоимости из базисного уровня цен 2001 года (на 01.01.2000) в текущий уровень цен, применять индексы изменения сметной стоимости, ежеквартально публикуемые Министерством строительства и жилищно-коммунального хозяйства Российской Федерации, информация о которых включена в федеральный реестр сметных нормативов.</w:t>
      </w:r>
    </w:p>
    <w:p w14:paraId="5DEE5D66" w14:textId="77777777" w:rsidR="00337F25" w:rsidRPr="00746DBC" w:rsidRDefault="00337F25" w:rsidP="00337F25">
      <w:pPr>
        <w:ind w:left="-284" w:firstLine="284"/>
        <w:jc w:val="both"/>
        <w:rPr>
          <w:sz w:val="24"/>
          <w:szCs w:val="24"/>
          <w:lang w:val="ru-RU"/>
        </w:rPr>
      </w:pPr>
      <w:r w:rsidRPr="00746DBC">
        <w:rPr>
          <w:sz w:val="24"/>
          <w:szCs w:val="24"/>
          <w:lang w:val="ru-RU"/>
        </w:rPr>
        <w:t xml:space="preserve">По формату представления сметную документацию сформировать в соответствии с приказом Минстроя России </w:t>
      </w:r>
      <w:hyperlink r:id="rId42" w:tooltip="&quot;Об утверждении требований к формату электронных документов, представляемых для проведения ...&quot;&#10;Приказ Министерства строительства и жилищно-коммунального хозяйства Российской Федерации от 12.05.2017 N 783/пр&#10;Статус: действует с 25.09.2017" w:history="1">
        <w:r w:rsidRPr="00746DBC">
          <w:rPr>
            <w:rStyle w:val="a3"/>
            <w:sz w:val="24"/>
            <w:szCs w:val="24"/>
            <w:lang w:val="ru-RU"/>
          </w:rPr>
          <w:t xml:space="preserve">от 12.05.2017 </w:t>
        </w:r>
        <w:r w:rsidRPr="00746DBC">
          <w:rPr>
            <w:rStyle w:val="a3"/>
            <w:sz w:val="24"/>
            <w:szCs w:val="24"/>
          </w:rPr>
          <w:t>N</w:t>
        </w:r>
        <w:r w:rsidRPr="00746DBC">
          <w:rPr>
            <w:rStyle w:val="a3"/>
            <w:sz w:val="24"/>
            <w:szCs w:val="24"/>
            <w:lang w:val="ru-RU"/>
          </w:rPr>
          <w:t xml:space="preserve"> 783/</w:t>
        </w:r>
        <w:proofErr w:type="spellStart"/>
        <w:r w:rsidRPr="00746DBC">
          <w:rPr>
            <w:rStyle w:val="a3"/>
            <w:sz w:val="24"/>
            <w:szCs w:val="24"/>
            <w:lang w:val="ru-RU"/>
          </w:rPr>
          <w:t>пр</w:t>
        </w:r>
        <w:proofErr w:type="spellEnd"/>
      </w:hyperlink>
      <w:r w:rsidRPr="00746DBC">
        <w:rPr>
          <w:sz w:val="24"/>
          <w:szCs w:val="24"/>
          <w:lang w:val="ru-RU"/>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1C81F496"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 xml:space="preserve"> (указываются требования к подготовке сметной документации, в том числе метод определения сметной стоимости строительства)</w:t>
      </w:r>
    </w:p>
    <w:p w14:paraId="4090F2DD" w14:textId="77777777" w:rsidR="00337F25" w:rsidRPr="00746DBC" w:rsidRDefault="00337F25" w:rsidP="00337F25">
      <w:pPr>
        <w:pBdr>
          <w:top w:val="single" w:sz="4" w:space="1" w:color="auto"/>
        </w:pBdr>
        <w:ind w:left="-284" w:firstLine="284"/>
        <w:jc w:val="center"/>
        <w:rPr>
          <w:sz w:val="24"/>
          <w:szCs w:val="24"/>
          <w:lang w:val="ru-RU"/>
        </w:rPr>
      </w:pPr>
    </w:p>
    <w:p w14:paraId="13C1CFFF" w14:textId="77777777" w:rsidR="00337F25" w:rsidRPr="00746DBC" w:rsidRDefault="00337F25" w:rsidP="00337F25">
      <w:pPr>
        <w:ind w:left="-284" w:firstLine="284"/>
        <w:rPr>
          <w:sz w:val="24"/>
          <w:szCs w:val="24"/>
          <w:lang w:val="ru-RU"/>
        </w:rPr>
      </w:pPr>
      <w:bookmarkStart w:id="30" w:name="_Hlk82429328"/>
      <w:r w:rsidRPr="00746DBC">
        <w:rPr>
          <w:sz w:val="24"/>
          <w:szCs w:val="24"/>
          <w:lang w:val="ru-RU"/>
        </w:rPr>
        <w:t>40.</w:t>
      </w:r>
      <w:r w:rsidRPr="00746DBC">
        <w:rPr>
          <w:sz w:val="24"/>
          <w:szCs w:val="24"/>
        </w:rPr>
        <w:t> </w:t>
      </w:r>
      <w:r w:rsidRPr="00746DBC">
        <w:rPr>
          <w:sz w:val="24"/>
          <w:szCs w:val="24"/>
          <w:lang w:val="ru-RU"/>
        </w:rPr>
        <w:t>Требования к разработке специальных технических условий:</w:t>
      </w:r>
    </w:p>
    <w:p w14:paraId="0D551699" w14:textId="77777777" w:rsidR="00337F25" w:rsidRPr="00746DBC" w:rsidRDefault="00337F25" w:rsidP="00337F25">
      <w:pPr>
        <w:ind w:left="-284" w:firstLine="284"/>
        <w:rPr>
          <w:sz w:val="24"/>
          <w:szCs w:val="24"/>
          <w:lang w:val="ru-RU"/>
        </w:rPr>
      </w:pPr>
      <w:r w:rsidRPr="00746DBC">
        <w:rPr>
          <w:sz w:val="24"/>
          <w:szCs w:val="24"/>
          <w:lang w:val="ru-RU"/>
        </w:rPr>
        <w:t>при необходимости в соответствии СП 34.13330.2021.</w:t>
      </w:r>
    </w:p>
    <w:p w14:paraId="14509E76"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lastRenderedPageBreak/>
        <w:t xml:space="preserve">(указываются в случаях, когда разработка и применение специальных технических условий допускается Федеральным законом </w:t>
      </w:r>
      <w:r w:rsidRPr="00746DBC">
        <w:rPr>
          <w:sz w:val="24"/>
          <w:szCs w:val="24"/>
          <w:u w:val="single"/>
          <w:lang w:val="ru-RU"/>
        </w:rPr>
        <w:t xml:space="preserve">от 30 декабря 2009 г. </w:t>
      </w:r>
      <w:r w:rsidRPr="00746DBC">
        <w:rPr>
          <w:sz w:val="24"/>
          <w:szCs w:val="24"/>
          <w:u w:val="single"/>
        </w:rPr>
        <w:t>N</w:t>
      </w:r>
      <w:r w:rsidRPr="00746DBC">
        <w:rPr>
          <w:sz w:val="24"/>
          <w:szCs w:val="24"/>
          <w:u w:val="single"/>
          <w:lang w:val="ru-RU"/>
        </w:rPr>
        <w:t xml:space="preserve"> 384-ФЗ</w:t>
      </w:r>
      <w:r w:rsidRPr="00746DBC">
        <w:rPr>
          <w:sz w:val="24"/>
          <w:szCs w:val="24"/>
          <w:lang w:val="ru-RU"/>
        </w:rPr>
        <w:t xml:space="preserve"> «Технологический регламент о безопасности зданий и сооружений» и постановлением Правительства Российской Федерации </w:t>
      </w:r>
      <w:r w:rsidRPr="00746DBC">
        <w:rPr>
          <w:sz w:val="24"/>
          <w:szCs w:val="24"/>
          <w:u w:val="single"/>
          <w:lang w:val="ru-RU"/>
        </w:rPr>
        <w:t xml:space="preserve">от 16 февраля 2008 года </w:t>
      </w:r>
      <w:r w:rsidRPr="00746DBC">
        <w:rPr>
          <w:sz w:val="24"/>
          <w:szCs w:val="24"/>
          <w:u w:val="single"/>
        </w:rPr>
        <w:t>N</w:t>
      </w:r>
      <w:r w:rsidRPr="00746DBC">
        <w:rPr>
          <w:sz w:val="24"/>
          <w:szCs w:val="24"/>
          <w:u w:val="single"/>
          <w:lang w:val="ru-RU"/>
        </w:rPr>
        <w:t xml:space="preserve"> 87</w:t>
      </w:r>
      <w:r w:rsidRPr="00746DBC">
        <w:rPr>
          <w:sz w:val="24"/>
          <w:szCs w:val="24"/>
          <w:lang w:val="ru-RU"/>
        </w:rPr>
        <w:t xml:space="preserve"> «О составе разделов проектной документации и требованиях к их содержанию»)</w:t>
      </w:r>
    </w:p>
    <w:p w14:paraId="73DBD527" w14:textId="77777777" w:rsidR="00337F25" w:rsidRPr="00746DBC" w:rsidRDefault="00337F25" w:rsidP="00337F25">
      <w:pPr>
        <w:pBdr>
          <w:top w:val="single" w:sz="4" w:space="1" w:color="auto"/>
        </w:pBdr>
        <w:ind w:left="-284" w:firstLine="284"/>
        <w:jc w:val="center"/>
        <w:rPr>
          <w:sz w:val="24"/>
          <w:szCs w:val="24"/>
          <w:lang w:val="ru-RU"/>
        </w:rPr>
      </w:pPr>
    </w:p>
    <w:p w14:paraId="538D3386" w14:textId="77777777" w:rsidR="00337F25" w:rsidRPr="00746DBC" w:rsidRDefault="00337F25" w:rsidP="00337F25">
      <w:pPr>
        <w:shd w:val="clear" w:color="auto" w:fill="FFFFFF"/>
        <w:tabs>
          <w:tab w:val="left" w:pos="561"/>
          <w:tab w:val="left" w:pos="7944"/>
          <w:tab w:val="left" w:pos="8937"/>
        </w:tabs>
        <w:suppressAutoHyphens/>
        <w:autoSpaceDN/>
        <w:ind w:left="-284" w:firstLine="284"/>
        <w:jc w:val="both"/>
        <w:rPr>
          <w:sz w:val="24"/>
          <w:szCs w:val="24"/>
          <w:lang w:val="ru-RU"/>
        </w:rPr>
      </w:pPr>
      <w:bookmarkStart w:id="31" w:name="_Hlk82429355"/>
      <w:bookmarkEnd w:id="30"/>
      <w:r w:rsidRPr="00746DBC">
        <w:rPr>
          <w:sz w:val="24"/>
          <w:szCs w:val="24"/>
          <w:lang w:val="ru-RU"/>
        </w:rPr>
        <w:t>41.</w:t>
      </w:r>
      <w:r w:rsidRPr="00746DBC">
        <w:rPr>
          <w:sz w:val="24"/>
          <w:szCs w:val="24"/>
        </w:rPr>
        <w:t> </w:t>
      </w:r>
      <w:r w:rsidRPr="00746DBC">
        <w:rPr>
          <w:sz w:val="24"/>
          <w:szCs w:val="24"/>
          <w:lang w:val="ru-RU"/>
        </w:rPr>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w:t>
      </w:r>
      <w:hyperlink r:id="rId43" w:tooltip="&quot;Об утверждении перечня национальных стандартов и сводов правил (частей таких стандартов и ...&quot;&#10;Постановление Правительства РФ от 28.05.2021 N 815&#10;Статус: действующая редакция (действ. с 01.09.2022)" w:history="1">
        <w:r w:rsidRPr="00746DBC">
          <w:rPr>
            <w:rStyle w:val="a3"/>
            <w:sz w:val="24"/>
            <w:szCs w:val="24"/>
            <w:lang w:val="ru-RU"/>
          </w:rPr>
          <w:t>Постановление Правительства РФ от 28.05.2021 N 815</w:t>
        </w:r>
      </w:hyperlink>
      <w:r w:rsidRPr="00746DBC">
        <w:rPr>
          <w:sz w:val="24"/>
          <w:szCs w:val="24"/>
          <w:lang w:val="ru-RU"/>
        </w:rPr>
        <w:t xml:space="preserve">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14:paraId="6AFE8D58" w14:textId="77777777" w:rsidR="00337F25" w:rsidRPr="00746DBC" w:rsidRDefault="00337F25" w:rsidP="00337F25">
      <w:pPr>
        <w:pStyle w:val="Default"/>
        <w:ind w:left="-284" w:firstLine="284"/>
        <w:jc w:val="both"/>
        <w:rPr>
          <w:color w:val="auto"/>
        </w:rPr>
      </w:pPr>
      <w:r w:rsidRPr="00746DBC">
        <w:rPr>
          <w:color w:val="auto"/>
        </w:rPr>
        <w:t>-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hyperlink r:id="rId44" w:tooltip="&quot;ТР ТС 014/2011 Технический регламент Таможенного союза &quot;Безопасность автомобильных дорог&quot; (с ...&quot;&#10;(утв. решением Комиссии Таможенного союза от 18.10.2011 N 827)&#10;Технический регламент Таможенного ...&#10;Статус: действующая редакция (действ. с 15.02.201" w:history="1">
        <w:r w:rsidRPr="00746DBC">
          <w:rPr>
            <w:rStyle w:val="a3"/>
            <w:color w:val="auto"/>
          </w:rPr>
          <w:t>ТР ТС 014/2011</w:t>
        </w:r>
      </w:hyperlink>
      <w:r w:rsidRPr="00746DBC">
        <w:rPr>
          <w:color w:val="auto"/>
        </w:rPr>
        <w:t xml:space="preserve">), утвержденный решением Коллегии Евразийской экономической комиссии </w:t>
      </w:r>
      <w:hyperlink r:id="rId45" w:tooltip="&quot;О Перечне стандартов, в результате применения которых на добровольной основе обеспечивается ...&quot;&#10;Решение Коллегии ЕЭК от 18.09.2012 N 159&#10;Статус: действующая редакция (действ. с 01.04.2017)" w:history="1">
        <w:r w:rsidRPr="00746DBC">
          <w:rPr>
            <w:rStyle w:val="a3"/>
            <w:color w:val="auto"/>
          </w:rPr>
          <w:t>от 18.09.2012 №159</w:t>
        </w:r>
      </w:hyperlink>
      <w:r w:rsidRPr="00746DBC">
        <w:rPr>
          <w:color w:val="auto"/>
        </w:rPr>
        <w:t xml:space="preserve"> (В редакции, введенной в действие с 29 января 2016 года решением Коллегии ЕЭК </w:t>
      </w:r>
      <w:hyperlink r:id="rId46" w:tooltip="&quot;О внесении изменений в Решение Коллегии Евразийской экономической комиссии от 18 сентября 2012 года N 159&quot;&#10;Решение Коллегии ЕЭК от 29.12.2015 N 176&#10;Статус: действует с 29.01.2016" w:history="1">
        <w:r w:rsidRPr="00746DBC">
          <w:rPr>
            <w:rStyle w:val="a3"/>
            <w:color w:val="auto"/>
          </w:rPr>
          <w:t>от 29 декабря 2015 года № 176</w:t>
        </w:r>
      </w:hyperlink>
      <w:r w:rsidRPr="00746DBC">
        <w:rPr>
          <w:color w:val="auto"/>
        </w:rPr>
        <w:t xml:space="preserve">. </w:t>
      </w:r>
    </w:p>
    <w:p w14:paraId="428157DD" w14:textId="77777777" w:rsidR="00337F25" w:rsidRPr="00746DBC" w:rsidRDefault="00337F25" w:rsidP="00337F25">
      <w:pPr>
        <w:pStyle w:val="Default"/>
        <w:ind w:left="-284" w:firstLine="284"/>
        <w:jc w:val="both"/>
        <w:rPr>
          <w:color w:val="auto"/>
        </w:rPr>
      </w:pPr>
      <w:r w:rsidRPr="00746DBC">
        <w:rPr>
          <w:color w:val="auto"/>
        </w:rPr>
        <w:t xml:space="preserve">-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w:t>
      </w:r>
      <w:hyperlink r:id="rId47" w:tooltip="&quot;Технический регламент о безопасности зданий и сооружений (с изменениями на 2 июля 2013 года)&quot;&#10;Федеральный закон от 30.12.2009 N 384-ФЗ&#10;Статус: действующая редакция (действ. с 01.09.2013)" w:history="1">
        <w:r w:rsidRPr="00746DBC">
          <w:rPr>
            <w:rStyle w:val="a3"/>
            <w:color w:val="auto"/>
          </w:rPr>
          <w:t>от 30 декабря 2009 № 384-ФЗ</w:t>
        </w:r>
      </w:hyperlink>
      <w:r w:rsidRPr="00746DBC">
        <w:rPr>
          <w:color w:val="auto"/>
        </w:rPr>
        <w:t xml:space="preserve"> «Технический регламент о безопасности зданий и сооружений», утвержденный приказом Росстандарта </w:t>
      </w:r>
      <w:hyperlink r:id="rId48" w:tooltip="&quot;Об утверждении перечня документов в области стандартизации, в результате применения которых на ...&quot;&#10;Приказ Росстандарта от 02.04.2020 N 687&#10;Статус: действующая редакция (действ. с 06.07.2022)" w:history="1">
        <w:r w:rsidRPr="00746DBC">
          <w:rPr>
            <w:rStyle w:val="a3"/>
            <w:color w:val="auto"/>
          </w:rPr>
          <w:t>от 02.04.2020 № 687</w:t>
        </w:r>
      </w:hyperlink>
      <w:r w:rsidRPr="00746DBC">
        <w:rPr>
          <w:color w:val="auto"/>
        </w:rPr>
        <w:t>.</w:t>
      </w:r>
    </w:p>
    <w:p w14:paraId="77148C87" w14:textId="77777777" w:rsidR="00337F25" w:rsidRPr="00746DBC" w:rsidRDefault="00337F25" w:rsidP="00337F25">
      <w:pPr>
        <w:pStyle w:val="Default"/>
        <w:ind w:left="-284" w:firstLine="284"/>
        <w:jc w:val="both"/>
        <w:rPr>
          <w:color w:val="auto"/>
        </w:rPr>
      </w:pPr>
    </w:p>
    <w:p w14:paraId="6A600FAD" w14:textId="77777777" w:rsidR="00337F25" w:rsidRPr="00746DBC" w:rsidRDefault="00337F25" w:rsidP="00337F25">
      <w:pPr>
        <w:pStyle w:val="Default"/>
        <w:ind w:left="-284" w:firstLine="284"/>
        <w:jc w:val="both"/>
        <w:rPr>
          <w:color w:val="auto"/>
        </w:rPr>
      </w:pPr>
      <w:r w:rsidRPr="00746DBC">
        <w:rPr>
          <w:color w:val="auto"/>
        </w:rPr>
        <w:t>42. Требования к выполнению демонстрационных материалов, макетов:</w:t>
      </w:r>
    </w:p>
    <w:p w14:paraId="02464AC6"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(указываются в случае принятия застройщиком (техническим заказчиком) решения о выполнении демонстрационных материалов, макетов)</w:t>
      </w:r>
    </w:p>
    <w:p w14:paraId="5DAF491F" w14:textId="77777777" w:rsidR="00337F25" w:rsidRPr="00746DBC" w:rsidRDefault="00337F25" w:rsidP="00337F25">
      <w:pPr>
        <w:pBdr>
          <w:top w:val="single" w:sz="4" w:space="1" w:color="auto"/>
        </w:pBdr>
        <w:ind w:left="-284" w:firstLine="284"/>
        <w:jc w:val="center"/>
        <w:rPr>
          <w:sz w:val="24"/>
          <w:szCs w:val="24"/>
          <w:lang w:val="ru-RU"/>
        </w:rPr>
      </w:pPr>
    </w:p>
    <w:p w14:paraId="28951723" w14:textId="77777777" w:rsidR="00337F25" w:rsidRPr="00746DBC" w:rsidRDefault="00337F25" w:rsidP="00337F25">
      <w:pPr>
        <w:pStyle w:val="Default"/>
        <w:ind w:left="-284" w:firstLine="284"/>
        <w:jc w:val="both"/>
        <w:rPr>
          <w:color w:val="auto"/>
        </w:rPr>
      </w:pPr>
      <w:r w:rsidRPr="00746DBC">
        <w:rPr>
          <w:color w:val="auto"/>
        </w:rPr>
        <w:t xml:space="preserve">43. Требования о подготовке проектной документации, содержащей материалы в форме </w:t>
      </w:r>
      <w:r w:rsidRPr="00746DBC">
        <w:rPr>
          <w:color w:val="auto"/>
        </w:rPr>
        <w:br/>
        <w:t>информационной модели:</w:t>
      </w:r>
    </w:p>
    <w:p w14:paraId="7AA56145" w14:textId="77777777" w:rsidR="00337F25" w:rsidRPr="00746DBC" w:rsidRDefault="00337F25" w:rsidP="00337F25">
      <w:pPr>
        <w:pBdr>
          <w:top w:val="single" w:sz="4" w:space="1" w:color="auto"/>
        </w:pBdr>
        <w:ind w:left="-284" w:firstLine="284"/>
        <w:jc w:val="center"/>
        <w:rPr>
          <w:sz w:val="24"/>
          <w:szCs w:val="24"/>
          <w:lang w:val="ru-RU"/>
        </w:rPr>
      </w:pPr>
      <w:r w:rsidRPr="00746DBC">
        <w:rPr>
          <w:sz w:val="24"/>
          <w:szCs w:val="24"/>
          <w:lang w:val="ru-RU"/>
        </w:rPr>
        <w:t>(указываются при необходимости)</w:t>
      </w:r>
    </w:p>
    <w:p w14:paraId="35917FD0" w14:textId="77777777" w:rsidR="00337F25" w:rsidRPr="00746DBC" w:rsidRDefault="00337F25" w:rsidP="00337F25">
      <w:pPr>
        <w:widowControl/>
        <w:adjustRightInd w:val="0"/>
        <w:ind w:left="-284" w:firstLine="284"/>
        <w:jc w:val="both"/>
        <w:rPr>
          <w:sz w:val="24"/>
          <w:szCs w:val="24"/>
          <w:lang w:val="ru-RU" w:eastAsia="ru-RU"/>
        </w:rPr>
      </w:pPr>
      <w:bookmarkStart w:id="32" w:name="_Hlk82429428"/>
      <w:bookmarkEnd w:id="31"/>
      <w:r>
        <w:rPr>
          <w:sz w:val="24"/>
          <w:szCs w:val="24"/>
          <w:lang w:val="ru-RU" w:eastAsia="ru-RU"/>
        </w:rPr>
        <w:t>Ф</w:t>
      </w:r>
      <w:r w:rsidRPr="00746DBC">
        <w:rPr>
          <w:sz w:val="24"/>
          <w:szCs w:val="24"/>
          <w:lang w:val="ru-RU" w:eastAsia="ru-RU"/>
        </w:rPr>
        <w:t>ормирование и ведение информационной модели объекта капитального строительства в соответствии с информационными требованиями Заказчика. Информационные требования Заказчика будут доведены дополнительно.</w:t>
      </w:r>
    </w:p>
    <w:p w14:paraId="29E13032" w14:textId="77777777" w:rsidR="00337F25" w:rsidRPr="00746DBC" w:rsidRDefault="00337F25" w:rsidP="00337F25">
      <w:pPr>
        <w:rPr>
          <w:sz w:val="24"/>
          <w:szCs w:val="24"/>
          <w:lang w:val="ru-RU"/>
        </w:rPr>
      </w:pPr>
    </w:p>
    <w:p w14:paraId="3F02BBA4" w14:textId="77777777" w:rsidR="00337F25" w:rsidRPr="00746DBC" w:rsidRDefault="00337F25" w:rsidP="00337F25">
      <w:pPr>
        <w:rPr>
          <w:sz w:val="24"/>
          <w:szCs w:val="24"/>
          <w:lang w:val="ru-RU"/>
        </w:rPr>
      </w:pPr>
      <w:r w:rsidRPr="00746DBC">
        <w:rPr>
          <w:sz w:val="24"/>
          <w:szCs w:val="24"/>
          <w:lang w:val="ru-RU"/>
        </w:rPr>
        <w:t>44.</w:t>
      </w:r>
      <w:r w:rsidRPr="00746DBC">
        <w:rPr>
          <w:sz w:val="24"/>
          <w:szCs w:val="24"/>
        </w:rPr>
        <w:t> </w:t>
      </w:r>
      <w:r w:rsidRPr="00746DBC">
        <w:rPr>
          <w:sz w:val="24"/>
          <w:szCs w:val="24"/>
          <w:lang w:val="ru-RU"/>
        </w:rPr>
        <w:t>Требование о применении типовой проектной документации:</w:t>
      </w:r>
    </w:p>
    <w:p w14:paraId="66E5555F" w14:textId="77777777" w:rsidR="00337F25" w:rsidRPr="00746DBC" w:rsidRDefault="00337F25" w:rsidP="00337F25">
      <w:pPr>
        <w:pBdr>
          <w:top w:val="single" w:sz="4" w:space="1" w:color="auto"/>
        </w:pBdr>
        <w:jc w:val="center"/>
        <w:rPr>
          <w:sz w:val="24"/>
          <w:szCs w:val="24"/>
          <w:lang w:val="ru-RU"/>
        </w:rPr>
      </w:pPr>
      <w:r w:rsidRPr="00746DBC">
        <w:rPr>
          <w:sz w:val="24"/>
          <w:szCs w:val="24"/>
          <w:lang w:val="ru-RU"/>
        </w:rPr>
        <w:t>(указывается в случае принятия застройщиком (техническим заказчиком) решения о применении типовой проектной документации)</w:t>
      </w:r>
    </w:p>
    <w:p w14:paraId="070912B4" w14:textId="77777777" w:rsidR="00337F25" w:rsidRPr="00746DBC" w:rsidRDefault="00337F25" w:rsidP="00337F25">
      <w:pPr>
        <w:pBdr>
          <w:top w:val="single" w:sz="4" w:space="1" w:color="auto"/>
        </w:pBdr>
        <w:jc w:val="center"/>
        <w:rPr>
          <w:sz w:val="24"/>
          <w:szCs w:val="24"/>
          <w:lang w:val="ru-RU"/>
        </w:rPr>
      </w:pPr>
    </w:p>
    <w:p w14:paraId="021F3A2B" w14:textId="77777777" w:rsidR="00337F25" w:rsidRPr="00746DBC" w:rsidRDefault="00337F25" w:rsidP="00337F25">
      <w:pPr>
        <w:ind w:left="-284" w:firstLine="284"/>
        <w:jc w:val="both"/>
        <w:rPr>
          <w:sz w:val="24"/>
          <w:szCs w:val="24"/>
          <w:lang w:val="ru-RU"/>
        </w:rPr>
      </w:pPr>
      <w:r w:rsidRPr="00746DBC">
        <w:rPr>
          <w:sz w:val="24"/>
          <w:szCs w:val="24"/>
          <w:lang w:val="ru-RU"/>
        </w:rPr>
        <w:t>45.</w:t>
      </w:r>
      <w:r w:rsidRPr="00746DBC">
        <w:rPr>
          <w:sz w:val="24"/>
          <w:szCs w:val="24"/>
        </w:rPr>
        <w:t> </w:t>
      </w:r>
      <w:r w:rsidRPr="00746DBC">
        <w:rPr>
          <w:sz w:val="24"/>
          <w:szCs w:val="24"/>
          <w:lang w:val="ru-RU"/>
        </w:rPr>
        <w:t>Прочие дополнительные требования и указания, конкретизирующие объем проектных работ:</w:t>
      </w:r>
    </w:p>
    <w:p w14:paraId="03072EA2" w14:textId="77777777" w:rsidR="00337F25" w:rsidRPr="00746DBC" w:rsidRDefault="00337F25" w:rsidP="00337F25">
      <w:pPr>
        <w:pBdr>
          <w:top w:val="single" w:sz="4" w:space="1" w:color="auto"/>
        </w:pBdr>
        <w:jc w:val="center"/>
        <w:rPr>
          <w:sz w:val="24"/>
          <w:szCs w:val="24"/>
          <w:lang w:val="ru-RU"/>
        </w:rPr>
      </w:pPr>
      <w:r w:rsidRPr="00746DBC">
        <w:rPr>
          <w:sz w:val="24"/>
          <w:szCs w:val="24"/>
          <w:lang w:val="ru-RU"/>
        </w:rPr>
        <w:t>(указываются, при необходимости, прочие дополнительные требования и указания от застройщика, конкретизирующие объем проектных работ)</w:t>
      </w:r>
    </w:p>
    <w:p w14:paraId="4594BA5F" w14:textId="77777777" w:rsidR="00337F25" w:rsidRPr="00746DBC" w:rsidRDefault="00337F25" w:rsidP="00337F25">
      <w:pPr>
        <w:ind w:left="-284" w:firstLine="284"/>
        <w:jc w:val="both"/>
        <w:rPr>
          <w:sz w:val="24"/>
          <w:szCs w:val="24"/>
          <w:lang w:val="ru-RU"/>
        </w:rPr>
      </w:pPr>
      <w:r w:rsidRPr="00746DBC">
        <w:rPr>
          <w:sz w:val="24"/>
          <w:szCs w:val="24"/>
          <w:lang w:val="ru-RU"/>
        </w:rPr>
        <w:t>Технические решения при разработке проектной документации должны соответствовать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14:paraId="75BE9DDA" w14:textId="77777777" w:rsidR="00337F25" w:rsidRPr="00746DBC" w:rsidRDefault="00337F25" w:rsidP="00337F25">
      <w:pPr>
        <w:ind w:left="-284" w:firstLine="284"/>
        <w:jc w:val="both"/>
        <w:rPr>
          <w:sz w:val="24"/>
          <w:szCs w:val="24"/>
          <w:lang w:val="ru-RU"/>
        </w:rPr>
      </w:pPr>
      <w:r w:rsidRPr="00746DBC">
        <w:rPr>
          <w:rFonts w:eastAsia="Arial Unicode MS"/>
          <w:sz w:val="24"/>
          <w:szCs w:val="24"/>
          <w:lang w:val="ru-RU"/>
        </w:rPr>
        <w:t xml:space="preserve">До начала выполнения работ разработать и согласовать с Заказчиком «График проведения основных мероприятий по объекту проектирования», в который входит поэтапное </w:t>
      </w:r>
      <w:r w:rsidRPr="00746DBC">
        <w:rPr>
          <w:rFonts w:eastAsia="Arial Unicode MS"/>
          <w:sz w:val="24"/>
          <w:szCs w:val="24"/>
          <w:lang w:val="ru-RU"/>
        </w:rPr>
        <w:lastRenderedPageBreak/>
        <w:t>утверждение основных проектных решений.</w:t>
      </w:r>
    </w:p>
    <w:p w14:paraId="2CBABA78" w14:textId="77777777" w:rsidR="00337F25" w:rsidRPr="00746DBC" w:rsidRDefault="00337F25" w:rsidP="00337F25">
      <w:pPr>
        <w:ind w:left="-284" w:firstLine="284"/>
        <w:jc w:val="both"/>
        <w:rPr>
          <w:sz w:val="24"/>
          <w:szCs w:val="24"/>
          <w:lang w:val="ru-RU"/>
        </w:rPr>
      </w:pPr>
      <w:r w:rsidRPr="00746DBC">
        <w:rPr>
          <w:sz w:val="24"/>
          <w:szCs w:val="24"/>
          <w:lang w:val="ru-RU"/>
        </w:rPr>
        <w:t>Проектную документацию оформить подписями руководителя генеральной проектной организации и главного инженера проектной документации, круглой печатью генеральной проектной организации, а также справкой проектной организации о соответствии проектной документации требованиям действующего законодательства и задания на проектирование.</w:t>
      </w:r>
    </w:p>
    <w:p w14:paraId="12905441" w14:textId="77777777" w:rsidR="00337F25" w:rsidRPr="00746DBC" w:rsidRDefault="00337F25" w:rsidP="00337F25">
      <w:pPr>
        <w:ind w:left="-284" w:firstLine="284"/>
        <w:jc w:val="both"/>
        <w:rPr>
          <w:sz w:val="24"/>
          <w:szCs w:val="24"/>
          <w:lang w:val="ru-RU"/>
        </w:rPr>
      </w:pPr>
      <w:r w:rsidRPr="00746DBC">
        <w:rPr>
          <w:sz w:val="24"/>
          <w:szCs w:val="24"/>
          <w:lang w:val="ru-RU"/>
        </w:rPr>
        <w:t xml:space="preserve">Материалы проектной документации оформить в соответствии с </w:t>
      </w:r>
      <w:hyperlink r:id="rId49" w:tooltip="&quot;ГОСТ Р 21.101-2020 Система проектной документации для строительства (СПДС) ...&quot;&#10;(утв. приказом Росстандарта от 23.06.2020 N 282-ст)&#10;Применяется с 01.01.2021 взамен ГОСТ ...&#10;Статус: действует с 01.01.2021&#10;Применяется для целей технического регламент" w:history="1">
        <w:r w:rsidRPr="00746DBC">
          <w:rPr>
            <w:rStyle w:val="a3"/>
            <w:sz w:val="24"/>
            <w:szCs w:val="24"/>
            <w:lang w:val="ru-RU"/>
          </w:rPr>
          <w:t>ГОСТ Р 21.101-2020</w:t>
        </w:r>
      </w:hyperlink>
      <w:r w:rsidRPr="00746DBC">
        <w:rPr>
          <w:sz w:val="24"/>
          <w:szCs w:val="24"/>
          <w:lang w:val="ru-RU"/>
        </w:rPr>
        <w:t xml:space="preserve"> «Система проектной документации для строительства. Основные требования к проектной и рабочей документации».</w:t>
      </w:r>
    </w:p>
    <w:p w14:paraId="45FD001A" w14:textId="77777777" w:rsidR="00337F25" w:rsidRPr="00746DBC" w:rsidRDefault="00337F25" w:rsidP="00337F25">
      <w:pPr>
        <w:ind w:left="-284" w:firstLine="284"/>
        <w:jc w:val="both"/>
        <w:rPr>
          <w:sz w:val="24"/>
          <w:szCs w:val="24"/>
          <w:lang w:val="ru-RU"/>
        </w:rPr>
      </w:pPr>
      <w:r w:rsidRPr="00746DBC">
        <w:rPr>
          <w:sz w:val="24"/>
          <w:szCs w:val="24"/>
          <w:lang w:val="ru-RU"/>
        </w:rPr>
        <w:t>Требования к сдаче проектной документации заказчику:</w:t>
      </w:r>
    </w:p>
    <w:p w14:paraId="15F9D205" w14:textId="77777777" w:rsidR="00337F25" w:rsidRPr="00746DBC" w:rsidRDefault="00337F25" w:rsidP="00337F25">
      <w:pPr>
        <w:ind w:left="-284" w:firstLine="284"/>
        <w:jc w:val="both"/>
        <w:rPr>
          <w:sz w:val="24"/>
          <w:szCs w:val="24"/>
          <w:lang w:val="ru-RU"/>
        </w:rPr>
      </w:pPr>
      <w:r w:rsidRPr="00746DBC">
        <w:rPr>
          <w:sz w:val="24"/>
          <w:szCs w:val="24"/>
          <w:lang w:val="ru-RU"/>
        </w:rPr>
        <w:t xml:space="preserve">• приёмка работ производится представителем Заказчика, назначенным руководителем контракта, в соответствии с требованиями СП 48.13331.2011 "Организация строительства. Актуализированная редакция </w:t>
      </w:r>
      <w:hyperlink r:id="rId50" w:tooltip="&quot;СП 48.13330.2019 Организация строительства СНиП 12-01-2004 (с ...&quot;&#10;(утв. приказом Министерства строительства и жилищно-коммунального хозяйства ...&#10;Статус: действующая редакция (действ. с 29.04.2022)&#10;Применяется для целей технического регламента" w:history="1">
        <w:r w:rsidRPr="00746DBC">
          <w:rPr>
            <w:rStyle w:val="a3"/>
            <w:sz w:val="24"/>
            <w:szCs w:val="24"/>
            <w:lang w:val="ru-RU"/>
          </w:rPr>
          <w:t>СП 48.13330.2019</w:t>
        </w:r>
      </w:hyperlink>
      <w:r w:rsidRPr="00746DBC">
        <w:rPr>
          <w:sz w:val="24"/>
          <w:szCs w:val="24"/>
          <w:lang w:val="ru-RU"/>
        </w:rPr>
        <w:t>";</w:t>
      </w:r>
    </w:p>
    <w:p w14:paraId="2BFAC4DD" w14:textId="77777777" w:rsidR="00337F25" w:rsidRPr="00746DBC" w:rsidRDefault="00337F25" w:rsidP="00337F25">
      <w:pPr>
        <w:ind w:left="-284" w:firstLine="284"/>
        <w:jc w:val="both"/>
        <w:rPr>
          <w:sz w:val="24"/>
          <w:szCs w:val="24"/>
          <w:lang w:val="ru-RU"/>
        </w:rPr>
      </w:pPr>
      <w:r w:rsidRPr="00746DBC">
        <w:rPr>
          <w:sz w:val="24"/>
          <w:szCs w:val="24"/>
          <w:lang w:val="ru-RU"/>
        </w:rPr>
        <w:t>• в случае установления Заказчиком при приемке несоответствия качества выполненных Подрядчиком работ требованиям государственного контракта, нормативно-правовым актам и нормативно-техническим документам, Акты выполненных работ Заказчиком не подписывается до момента устранения выявленных нарушений.</w:t>
      </w:r>
    </w:p>
    <w:p w14:paraId="4E5F0ADB" w14:textId="77777777" w:rsidR="00337F25" w:rsidRPr="00746DBC" w:rsidRDefault="00337F25" w:rsidP="00337F25">
      <w:pPr>
        <w:ind w:left="-284" w:firstLine="284"/>
        <w:jc w:val="both"/>
        <w:rPr>
          <w:sz w:val="24"/>
          <w:szCs w:val="24"/>
          <w:lang w:val="ru-RU"/>
        </w:rPr>
      </w:pPr>
      <w:r w:rsidRPr="00746DBC">
        <w:rPr>
          <w:sz w:val="24"/>
          <w:szCs w:val="24"/>
          <w:lang w:val="ru-RU"/>
        </w:rPr>
        <w:t xml:space="preserve">Знаки, позволяющие вынести на местность ось проектируемой дороги и репера высотных отметок сдать Заказчику по акту (по требованию Заказчика). </w:t>
      </w:r>
    </w:p>
    <w:p w14:paraId="2F3052B8" w14:textId="77777777" w:rsidR="00337F25" w:rsidRPr="00746DBC" w:rsidRDefault="00337F25" w:rsidP="00337F25">
      <w:pPr>
        <w:ind w:left="-284" w:firstLine="284"/>
        <w:jc w:val="both"/>
        <w:rPr>
          <w:sz w:val="24"/>
          <w:szCs w:val="24"/>
          <w:lang w:val="ru-RU"/>
        </w:rPr>
      </w:pPr>
      <w:r w:rsidRPr="00746DBC">
        <w:rPr>
          <w:sz w:val="24"/>
          <w:szCs w:val="24"/>
          <w:lang w:val="ru-RU"/>
        </w:rPr>
        <w:t xml:space="preserve">Технический отчет о выполненных инженерных изысканиях передать Заказчику после окончания изыскательских работ в 2-х экземплярах и в одном экземпляре на электронном носителе (на отдельном </w:t>
      </w:r>
      <w:r w:rsidRPr="00746DBC">
        <w:rPr>
          <w:sz w:val="24"/>
          <w:szCs w:val="24"/>
        </w:rPr>
        <w:t>DVD</w:t>
      </w:r>
      <w:r w:rsidRPr="00746DBC">
        <w:rPr>
          <w:sz w:val="24"/>
          <w:szCs w:val="24"/>
          <w:lang w:val="ru-RU"/>
        </w:rPr>
        <w:t xml:space="preserve"> диске). Форматы файлов: текстовая часть - *.</w:t>
      </w:r>
      <w:r w:rsidRPr="00746DBC">
        <w:rPr>
          <w:sz w:val="24"/>
          <w:szCs w:val="24"/>
        </w:rPr>
        <w:t>doc</w:t>
      </w:r>
      <w:r w:rsidRPr="00746DBC">
        <w:rPr>
          <w:sz w:val="24"/>
          <w:szCs w:val="24"/>
          <w:lang w:val="ru-RU"/>
        </w:rPr>
        <w:t xml:space="preserve">, </w:t>
      </w:r>
      <w:proofErr w:type="spellStart"/>
      <w:r w:rsidRPr="00746DBC">
        <w:rPr>
          <w:sz w:val="24"/>
          <w:szCs w:val="24"/>
        </w:rPr>
        <w:t>xls</w:t>
      </w:r>
      <w:proofErr w:type="spellEnd"/>
      <w:r w:rsidRPr="00746DBC">
        <w:rPr>
          <w:sz w:val="24"/>
          <w:szCs w:val="24"/>
          <w:lang w:val="ru-RU"/>
        </w:rPr>
        <w:t xml:space="preserve">; графическая часть </w:t>
      </w:r>
      <w:proofErr w:type="spellStart"/>
      <w:r w:rsidRPr="00746DBC">
        <w:rPr>
          <w:sz w:val="24"/>
          <w:szCs w:val="24"/>
        </w:rPr>
        <w:t>NanoCAD</w:t>
      </w:r>
      <w:proofErr w:type="spellEnd"/>
      <w:r w:rsidRPr="00746DBC">
        <w:rPr>
          <w:sz w:val="24"/>
          <w:szCs w:val="24"/>
          <w:lang w:val="ru-RU"/>
        </w:rPr>
        <w:t xml:space="preserve"> - *.</w:t>
      </w:r>
      <w:r w:rsidRPr="00746DBC">
        <w:rPr>
          <w:sz w:val="24"/>
          <w:szCs w:val="24"/>
        </w:rPr>
        <w:t>dwg</w:t>
      </w:r>
      <w:r w:rsidRPr="00746DBC">
        <w:rPr>
          <w:sz w:val="24"/>
          <w:szCs w:val="24"/>
          <w:lang w:val="ru-RU"/>
        </w:rPr>
        <w:t xml:space="preserve">, </w:t>
      </w:r>
      <w:proofErr w:type="spellStart"/>
      <w:r w:rsidRPr="00746DBC">
        <w:rPr>
          <w:sz w:val="24"/>
          <w:szCs w:val="24"/>
        </w:rPr>
        <w:t>kml</w:t>
      </w:r>
      <w:proofErr w:type="spellEnd"/>
      <w:r w:rsidRPr="00746DBC">
        <w:rPr>
          <w:sz w:val="24"/>
          <w:szCs w:val="24"/>
          <w:lang w:val="ru-RU"/>
        </w:rPr>
        <w:t>; документы сторонних организаций -*.</w:t>
      </w:r>
      <w:r w:rsidRPr="00746DBC">
        <w:rPr>
          <w:sz w:val="24"/>
          <w:szCs w:val="24"/>
        </w:rPr>
        <w:t>jpg</w:t>
      </w:r>
      <w:r w:rsidRPr="00746DBC">
        <w:rPr>
          <w:sz w:val="24"/>
          <w:szCs w:val="24"/>
          <w:lang w:val="ru-RU"/>
        </w:rPr>
        <w:t xml:space="preserve">, </w:t>
      </w:r>
      <w:r w:rsidRPr="00746DBC">
        <w:rPr>
          <w:sz w:val="24"/>
          <w:szCs w:val="24"/>
        </w:rPr>
        <w:t>pdf</w:t>
      </w:r>
      <w:r w:rsidRPr="00746DBC">
        <w:rPr>
          <w:sz w:val="24"/>
          <w:szCs w:val="24"/>
          <w:lang w:val="ru-RU"/>
        </w:rPr>
        <w:t>.</w:t>
      </w:r>
    </w:p>
    <w:p w14:paraId="6BE22A8B" w14:textId="77777777" w:rsidR="00337F25" w:rsidRPr="00746DBC" w:rsidRDefault="00337F25" w:rsidP="00337F25">
      <w:pPr>
        <w:ind w:left="-284" w:firstLine="284"/>
        <w:jc w:val="both"/>
        <w:rPr>
          <w:sz w:val="24"/>
          <w:szCs w:val="24"/>
          <w:lang w:val="ru-RU"/>
        </w:rPr>
      </w:pPr>
      <w:r w:rsidRPr="00746DBC">
        <w:rPr>
          <w:sz w:val="24"/>
          <w:szCs w:val="24"/>
          <w:lang w:val="ru-RU"/>
        </w:rPr>
        <w:t xml:space="preserve">Проектную документацию передать заказчику в 5 экземплярах в переплетенном виде и в одном экземпляре на электронном носителе. При этом наименование файлов и папок на электронном носителе должно совпадать с наименованием документа на бумажном носителе, и располагаться на носителе в той же последовательности, как и на бумажном носителе </w:t>
      </w:r>
      <w:hyperlink r:id="rId51" w:tooltip="&quot;ГОСТ 2.051-2013 Единая система конструкторской документации (ЕСКД). Электронные документы ...&quot;&#10;(утв. приказом Росстандарта от 22.11.2013 N 1628-ст)&#10;Применяется с 01.06.2014 взамен ГОСТ 2.051-2006&#10;Статус: действующая редакция (действ. с 23.08.2021)" w:history="1">
        <w:r w:rsidRPr="00746DBC">
          <w:rPr>
            <w:rStyle w:val="a3"/>
            <w:sz w:val="24"/>
            <w:szCs w:val="24"/>
            <w:lang w:val="ru-RU"/>
          </w:rPr>
          <w:t>ГОСТ 2.051-2013</w:t>
        </w:r>
      </w:hyperlink>
      <w:r w:rsidRPr="00746DBC">
        <w:rPr>
          <w:sz w:val="24"/>
          <w:szCs w:val="24"/>
          <w:lang w:val="ru-RU"/>
        </w:rPr>
        <w:t>. Форматы файлов: текстовая часть - *.</w:t>
      </w:r>
      <w:r w:rsidRPr="00746DBC">
        <w:rPr>
          <w:sz w:val="24"/>
          <w:szCs w:val="24"/>
        </w:rPr>
        <w:t>doc</w:t>
      </w:r>
      <w:r w:rsidRPr="00746DBC">
        <w:rPr>
          <w:sz w:val="24"/>
          <w:szCs w:val="24"/>
          <w:lang w:val="ru-RU"/>
        </w:rPr>
        <w:t xml:space="preserve">, </w:t>
      </w:r>
      <w:proofErr w:type="spellStart"/>
      <w:r w:rsidRPr="00746DBC">
        <w:rPr>
          <w:sz w:val="24"/>
          <w:szCs w:val="24"/>
        </w:rPr>
        <w:t>xls</w:t>
      </w:r>
      <w:proofErr w:type="spellEnd"/>
      <w:r w:rsidRPr="00746DBC">
        <w:rPr>
          <w:sz w:val="24"/>
          <w:szCs w:val="24"/>
          <w:lang w:val="ru-RU"/>
        </w:rPr>
        <w:t xml:space="preserve">; графическая часть </w:t>
      </w:r>
      <w:proofErr w:type="spellStart"/>
      <w:r w:rsidRPr="00746DBC">
        <w:rPr>
          <w:sz w:val="24"/>
          <w:szCs w:val="24"/>
        </w:rPr>
        <w:t>NanoCAD</w:t>
      </w:r>
      <w:proofErr w:type="spellEnd"/>
      <w:r w:rsidRPr="00746DBC">
        <w:rPr>
          <w:sz w:val="24"/>
          <w:szCs w:val="24"/>
          <w:lang w:val="ru-RU"/>
        </w:rPr>
        <w:t xml:space="preserve"> - *.</w:t>
      </w:r>
      <w:r w:rsidRPr="00746DBC">
        <w:rPr>
          <w:sz w:val="24"/>
          <w:szCs w:val="24"/>
        </w:rPr>
        <w:t>dwg</w:t>
      </w:r>
      <w:r w:rsidRPr="00746DBC">
        <w:rPr>
          <w:sz w:val="24"/>
          <w:szCs w:val="24"/>
          <w:lang w:val="ru-RU"/>
        </w:rPr>
        <w:t xml:space="preserve">, </w:t>
      </w:r>
      <w:proofErr w:type="spellStart"/>
      <w:r w:rsidRPr="00746DBC">
        <w:rPr>
          <w:sz w:val="24"/>
          <w:szCs w:val="24"/>
        </w:rPr>
        <w:t>kml</w:t>
      </w:r>
      <w:proofErr w:type="spellEnd"/>
      <w:r w:rsidRPr="00746DBC">
        <w:rPr>
          <w:sz w:val="24"/>
          <w:szCs w:val="24"/>
          <w:lang w:val="ru-RU"/>
        </w:rPr>
        <w:t>; документы сторонних организаций -*.</w:t>
      </w:r>
      <w:r w:rsidRPr="00746DBC">
        <w:rPr>
          <w:sz w:val="24"/>
          <w:szCs w:val="24"/>
        </w:rPr>
        <w:t>jpg</w:t>
      </w:r>
      <w:r w:rsidRPr="00746DBC">
        <w:rPr>
          <w:sz w:val="24"/>
          <w:szCs w:val="24"/>
          <w:lang w:val="ru-RU"/>
        </w:rPr>
        <w:t xml:space="preserve">, </w:t>
      </w:r>
      <w:r w:rsidRPr="00746DBC">
        <w:rPr>
          <w:sz w:val="24"/>
          <w:szCs w:val="24"/>
        </w:rPr>
        <w:t>pdf</w:t>
      </w:r>
      <w:r w:rsidRPr="00746DBC">
        <w:rPr>
          <w:sz w:val="24"/>
          <w:szCs w:val="24"/>
          <w:lang w:val="ru-RU"/>
        </w:rPr>
        <w:t xml:space="preserve">, электронная версия сметной документации - </w:t>
      </w:r>
      <w:proofErr w:type="spellStart"/>
      <w:r w:rsidRPr="00746DBC">
        <w:rPr>
          <w:sz w:val="24"/>
          <w:szCs w:val="24"/>
        </w:rPr>
        <w:t>gsf</w:t>
      </w:r>
      <w:proofErr w:type="spellEnd"/>
      <w:r w:rsidRPr="00746DBC">
        <w:rPr>
          <w:sz w:val="24"/>
          <w:szCs w:val="24"/>
          <w:lang w:val="ru-RU"/>
        </w:rPr>
        <w:t>/</w:t>
      </w:r>
      <w:r w:rsidRPr="00746DBC">
        <w:rPr>
          <w:sz w:val="24"/>
          <w:szCs w:val="24"/>
        </w:rPr>
        <w:t>xml</w:t>
      </w:r>
      <w:r w:rsidRPr="00746DBC">
        <w:rPr>
          <w:sz w:val="24"/>
          <w:szCs w:val="24"/>
          <w:lang w:val="ru-RU"/>
        </w:rPr>
        <w:t>.</w:t>
      </w:r>
    </w:p>
    <w:p w14:paraId="5E86FE32" w14:textId="77777777" w:rsidR="00337F25" w:rsidRPr="00746DBC" w:rsidRDefault="00337F25" w:rsidP="00337F25">
      <w:pPr>
        <w:pBdr>
          <w:bottom w:val="single" w:sz="4" w:space="1" w:color="auto"/>
        </w:pBdr>
        <w:ind w:left="-284" w:firstLine="284"/>
        <w:jc w:val="both"/>
        <w:rPr>
          <w:sz w:val="24"/>
          <w:szCs w:val="24"/>
          <w:lang w:val="ru-RU"/>
        </w:rPr>
      </w:pPr>
      <w:r w:rsidRPr="00746DBC">
        <w:rPr>
          <w:sz w:val="24"/>
          <w:szCs w:val="24"/>
          <w:lang w:val="ru-RU"/>
        </w:rPr>
        <w:t>Срок сдачи проектной документации Заказчику с положительным заключением государственной экспертизы проектной документации в части проверки достоверности определения сметной стоимости и положительным заключением о достоверности определения сметной стоимости объекта капитального строительства, положительным заключением государственной экологической экспертизы (при необходимости) - в соответствии с заключенным Государственным контрактом.</w:t>
      </w:r>
      <w:bookmarkEnd w:id="32"/>
    </w:p>
    <w:p w14:paraId="7BD2ACFC" w14:textId="77777777" w:rsidR="00337F25" w:rsidRPr="00746DBC" w:rsidRDefault="00337F25" w:rsidP="00337F25">
      <w:pPr>
        <w:pBdr>
          <w:bottom w:val="single" w:sz="4" w:space="1" w:color="auto"/>
        </w:pBdr>
        <w:ind w:left="-284" w:firstLine="284"/>
        <w:jc w:val="both"/>
        <w:rPr>
          <w:sz w:val="24"/>
          <w:szCs w:val="24"/>
          <w:lang w:val="ru-RU"/>
        </w:rPr>
      </w:pPr>
    </w:p>
    <w:p w14:paraId="5C43442B" w14:textId="77777777" w:rsidR="00337F25" w:rsidRPr="00746DBC" w:rsidRDefault="00337F25" w:rsidP="00337F25">
      <w:pPr>
        <w:pBdr>
          <w:bottom w:val="single" w:sz="4" w:space="1" w:color="auto"/>
        </w:pBdr>
        <w:ind w:left="-284" w:firstLine="284"/>
        <w:jc w:val="both"/>
        <w:rPr>
          <w:sz w:val="24"/>
          <w:szCs w:val="24"/>
          <w:lang w:val="ru-RU"/>
        </w:rPr>
      </w:pPr>
      <w:r w:rsidRPr="00746DBC">
        <w:rPr>
          <w:sz w:val="24"/>
          <w:szCs w:val="24"/>
          <w:lang w:val="ru-RU"/>
        </w:rPr>
        <w:t>Приложения к Заданию на проектирование:</w:t>
      </w:r>
    </w:p>
    <w:p w14:paraId="1B9B12F2" w14:textId="04F873EF" w:rsidR="00337F25" w:rsidRDefault="00337F25" w:rsidP="00337F25">
      <w:pPr>
        <w:pBdr>
          <w:bottom w:val="single" w:sz="4" w:space="1" w:color="auto"/>
        </w:pBdr>
        <w:ind w:left="-284" w:firstLine="284"/>
        <w:jc w:val="both"/>
        <w:rPr>
          <w:sz w:val="24"/>
          <w:szCs w:val="24"/>
          <w:lang w:val="ru-RU"/>
        </w:rPr>
      </w:pPr>
      <w:r w:rsidRPr="00746DBC">
        <w:rPr>
          <w:sz w:val="24"/>
          <w:szCs w:val="24"/>
          <w:lang w:val="ru-RU"/>
        </w:rPr>
        <w:t>1. Схема предполагаемых съездов для сельхозтехники в виноградники АО «ПАО «Массандра».</w:t>
      </w:r>
    </w:p>
    <w:p w14:paraId="4A843BA4" w14:textId="4DF0D5AC" w:rsidR="00337F25" w:rsidRPr="00746DBC" w:rsidRDefault="00337F25" w:rsidP="00337F25">
      <w:pPr>
        <w:pBdr>
          <w:bottom w:val="single" w:sz="4" w:space="1" w:color="auto"/>
        </w:pBdr>
        <w:ind w:left="-284" w:firstLine="284"/>
        <w:jc w:val="both"/>
        <w:rPr>
          <w:sz w:val="24"/>
          <w:szCs w:val="24"/>
          <w:lang w:val="ru-RU"/>
        </w:rPr>
      </w:pPr>
      <w:r>
        <w:rPr>
          <w:sz w:val="24"/>
          <w:szCs w:val="24"/>
          <w:lang w:val="ru-RU"/>
        </w:rPr>
        <w:br w:type="column"/>
      </w:r>
    </w:p>
    <w:p w14:paraId="7AE16D4D" w14:textId="77777777" w:rsidR="00337F25" w:rsidRPr="00746DBC" w:rsidRDefault="00337F25" w:rsidP="00337F25">
      <w:pPr>
        <w:ind w:left="4678"/>
        <w:jc w:val="right"/>
        <w:outlineLvl w:val="0"/>
        <w:rPr>
          <w:sz w:val="24"/>
          <w:szCs w:val="24"/>
          <w:lang w:val="ru-RU"/>
        </w:rPr>
      </w:pPr>
      <w:r w:rsidRPr="00746DBC">
        <w:rPr>
          <w:sz w:val="24"/>
          <w:szCs w:val="24"/>
          <w:lang w:val="ru-RU"/>
        </w:rPr>
        <w:t>Приложение № 1 к Заданию на проектирование</w:t>
      </w:r>
    </w:p>
    <w:p w14:paraId="352B2892" w14:textId="77777777" w:rsidR="00337F25" w:rsidRPr="00746DBC" w:rsidRDefault="00337F25" w:rsidP="00337F25">
      <w:pPr>
        <w:ind w:left="4678"/>
        <w:jc w:val="right"/>
        <w:outlineLvl w:val="0"/>
        <w:rPr>
          <w:sz w:val="24"/>
          <w:szCs w:val="24"/>
          <w:lang w:val="ru-RU"/>
        </w:rPr>
      </w:pPr>
    </w:p>
    <w:p w14:paraId="53C03DC8" w14:textId="77777777" w:rsidR="00337F25" w:rsidRPr="00746DBC" w:rsidRDefault="00337F25" w:rsidP="00337F25">
      <w:pPr>
        <w:widowControl/>
        <w:adjustRightInd w:val="0"/>
        <w:ind w:firstLine="540"/>
        <w:jc w:val="center"/>
        <w:rPr>
          <w:rFonts w:eastAsia="Calibri"/>
          <w:sz w:val="24"/>
          <w:szCs w:val="24"/>
          <w:lang w:val="ru-RU" w:eastAsia="ru-RU"/>
        </w:rPr>
      </w:pPr>
      <w:r w:rsidRPr="00746DBC">
        <w:rPr>
          <w:sz w:val="24"/>
          <w:szCs w:val="24"/>
          <w:lang w:val="ru-RU"/>
        </w:rPr>
        <w:t>Схема предполагаемых съездов для сельхозтехники в виноградники АО «ПАО «Массандра»</w:t>
      </w:r>
    </w:p>
    <w:p w14:paraId="110F0C35" w14:textId="77777777" w:rsidR="00337F25" w:rsidRPr="00746DBC" w:rsidRDefault="00337F25" w:rsidP="00337F25">
      <w:pPr>
        <w:ind w:left="4678"/>
        <w:jc w:val="right"/>
        <w:outlineLvl w:val="0"/>
        <w:rPr>
          <w:sz w:val="24"/>
          <w:szCs w:val="24"/>
          <w:lang w:val="ru-RU"/>
        </w:rPr>
      </w:pPr>
    </w:p>
    <w:p w14:paraId="09540BF9" w14:textId="77777777" w:rsidR="00337F25" w:rsidRPr="00746DBC" w:rsidRDefault="00337F25" w:rsidP="00337F25">
      <w:pPr>
        <w:ind w:left="-426" w:firstLine="284"/>
        <w:jc w:val="right"/>
        <w:outlineLvl w:val="0"/>
        <w:rPr>
          <w:sz w:val="24"/>
          <w:szCs w:val="24"/>
          <w:lang w:val="ru-RU"/>
        </w:rPr>
      </w:pPr>
      <w:r>
        <w:rPr>
          <w:noProof/>
          <w:sz w:val="24"/>
          <w:szCs w:val="24"/>
          <w:lang w:val="ru-RU"/>
        </w:rPr>
        <w:drawing>
          <wp:inline distT="0" distB="0" distL="0" distR="0" wp14:anchorId="7D1A3A4B" wp14:editId="723B55BD">
            <wp:extent cx="6798801" cy="488632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804523" cy="4890438"/>
                    </a:xfrm>
                    <a:prstGeom prst="rect">
                      <a:avLst/>
                    </a:prstGeom>
                    <a:noFill/>
                    <a:ln>
                      <a:noFill/>
                    </a:ln>
                  </pic:spPr>
                </pic:pic>
              </a:graphicData>
            </a:graphic>
          </wp:inline>
        </w:drawing>
      </w:r>
    </w:p>
    <w:p w14:paraId="619A7BBA" w14:textId="20C061BA" w:rsidR="00C830D1" w:rsidRPr="00337F25" w:rsidRDefault="00C830D1" w:rsidP="00337F25">
      <w:pPr>
        <w:widowControl/>
        <w:autoSpaceDE/>
        <w:autoSpaceDN/>
        <w:rPr>
          <w:sz w:val="24"/>
          <w:szCs w:val="24"/>
          <w:lang w:val="ru-RU"/>
        </w:rPr>
      </w:pPr>
      <w:bookmarkStart w:id="33" w:name="_GoBack"/>
      <w:bookmarkEnd w:id="33"/>
    </w:p>
    <w:sectPr w:rsidR="00C830D1" w:rsidRPr="00337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F4"/>
    <w:rsid w:val="00337F25"/>
    <w:rsid w:val="00887AF4"/>
    <w:rsid w:val="00C83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35A9"/>
  <w15:chartTrackingRefBased/>
  <w15:docId w15:val="{BD364812-DCF5-4DA3-BA19-D427606D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37F25"/>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7F25"/>
    <w:rPr>
      <w:rFonts w:ascii="Times New Roman" w:hAnsi="Times New Roman" w:cs="Times New Roman" w:hint="default"/>
      <w:color w:val="0000FF"/>
      <w:u w:val="single"/>
    </w:rPr>
  </w:style>
  <w:style w:type="paragraph" w:customStyle="1" w:styleId="Default">
    <w:name w:val="Default"/>
    <w:rsid w:val="00337F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704792" TargetMode="External"/><Relationship Id="rId18" Type="http://schemas.openxmlformats.org/officeDocument/2006/relationships/hyperlink" Target="kodeks://link/d?nd=901919338" TargetMode="External"/><Relationship Id="rId26" Type="http://schemas.openxmlformats.org/officeDocument/2006/relationships/hyperlink" Target="kodeks://link/d?nd=902017047" TargetMode="External"/><Relationship Id="rId39" Type="http://schemas.openxmlformats.org/officeDocument/2006/relationships/hyperlink" Target="kodeks://link/d?nd=499018667" TargetMode="External"/><Relationship Id="rId21" Type="http://schemas.openxmlformats.org/officeDocument/2006/relationships/hyperlink" Target="kodeks://link/d?nd=871001220" TargetMode="External"/><Relationship Id="rId34" Type="http://schemas.openxmlformats.org/officeDocument/2006/relationships/hyperlink" Target="kodeks://link/d?nd=1200095524" TargetMode="External"/><Relationship Id="rId42" Type="http://schemas.openxmlformats.org/officeDocument/2006/relationships/hyperlink" Target="kodeks://link/d?nd=456075299" TargetMode="External"/><Relationship Id="rId47" Type="http://schemas.openxmlformats.org/officeDocument/2006/relationships/hyperlink" Target="kodeks://link/d?nd=902192610" TargetMode="External"/><Relationship Id="rId50" Type="http://schemas.openxmlformats.org/officeDocument/2006/relationships/hyperlink" Target="kodeks://link/d?nd=564542209" TargetMode="External"/><Relationship Id="rId7" Type="http://schemas.openxmlformats.org/officeDocument/2006/relationships/hyperlink" Target="kodeks://link/d?nd=901964137" TargetMode="External"/><Relationship Id="rId2" Type="http://schemas.openxmlformats.org/officeDocument/2006/relationships/settings" Target="settings.xml"/><Relationship Id="rId16" Type="http://schemas.openxmlformats.org/officeDocument/2006/relationships/hyperlink" Target="kodeks://link/d?nd=902087949" TargetMode="External"/><Relationship Id="rId29" Type="http://schemas.openxmlformats.org/officeDocument/2006/relationships/hyperlink" Target="kodeks://link/d?nd=744100004" TargetMode="External"/><Relationship Id="rId11" Type="http://schemas.openxmlformats.org/officeDocument/2006/relationships/hyperlink" Target="kodeks://link/d?nd=1200118888" TargetMode="External"/><Relationship Id="rId24" Type="http://schemas.openxmlformats.org/officeDocument/2006/relationships/hyperlink" Target="kodeks://link/d?nd=901982862" TargetMode="External"/><Relationship Id="rId32" Type="http://schemas.openxmlformats.org/officeDocument/2006/relationships/hyperlink" Target="kodeks://link/d?nd=901918398" TargetMode="External"/><Relationship Id="rId37" Type="http://schemas.openxmlformats.org/officeDocument/2006/relationships/hyperlink" Target="kodeks://link/d?nd=902030917" TargetMode="External"/><Relationship Id="rId40" Type="http://schemas.openxmlformats.org/officeDocument/2006/relationships/hyperlink" Target="kodeks://link/d?nd=902222619" TargetMode="External"/><Relationship Id="rId45" Type="http://schemas.openxmlformats.org/officeDocument/2006/relationships/hyperlink" Target="kodeks://link/d?nd=902369893" TargetMode="External"/><Relationship Id="rId53" Type="http://schemas.openxmlformats.org/officeDocument/2006/relationships/fontTable" Target="fontTable.xml"/><Relationship Id="rId5" Type="http://schemas.openxmlformats.org/officeDocument/2006/relationships/hyperlink" Target="kodeks://link/d?nd=901919338" TargetMode="External"/><Relationship Id="rId10" Type="http://schemas.openxmlformats.org/officeDocument/2006/relationships/hyperlink" Target="kodeks://link/d?nd=1200118889" TargetMode="External"/><Relationship Id="rId19" Type="http://schemas.openxmlformats.org/officeDocument/2006/relationships/hyperlink" Target="kodeks://link/d?nd=456045544" TargetMode="External"/><Relationship Id="rId31" Type="http://schemas.openxmlformats.org/officeDocument/2006/relationships/hyperlink" Target="kodeks://link/d?nd=901918398" TargetMode="External"/><Relationship Id="rId44" Type="http://schemas.openxmlformats.org/officeDocument/2006/relationships/hyperlink" Target="kodeks://link/d?nd=902307834" TargetMode="External"/><Relationship Id="rId52" Type="http://schemas.openxmlformats.org/officeDocument/2006/relationships/image" Target="media/image1.jpeg"/><Relationship Id="rId4" Type="http://schemas.openxmlformats.org/officeDocument/2006/relationships/hyperlink" Target="kodeks://link/d?nd=901919338" TargetMode="External"/><Relationship Id="rId9" Type="http://schemas.openxmlformats.org/officeDocument/2006/relationships/hyperlink" Target="kodeks://link/d?nd=1200118889" TargetMode="External"/><Relationship Id="rId14" Type="http://schemas.openxmlformats.org/officeDocument/2006/relationships/hyperlink" Target="kodeks://link/d?nd=573659358" TargetMode="External"/><Relationship Id="rId22" Type="http://schemas.openxmlformats.org/officeDocument/2006/relationships/hyperlink" Target="kodeks://link/d?nd=550565571" TargetMode="External"/><Relationship Id="rId27" Type="http://schemas.openxmlformats.org/officeDocument/2006/relationships/hyperlink" Target="kodeks://link/d?nd=902017047" TargetMode="External"/><Relationship Id="rId30" Type="http://schemas.openxmlformats.org/officeDocument/2006/relationships/hyperlink" Target="kodeks://link/d?nd=901918398" TargetMode="External"/><Relationship Id="rId35" Type="http://schemas.openxmlformats.org/officeDocument/2006/relationships/hyperlink" Target="kodeks://link/d?nd=902030917" TargetMode="External"/><Relationship Id="rId43" Type="http://schemas.openxmlformats.org/officeDocument/2006/relationships/hyperlink" Target="kodeks://link/d?nd=603700806" TargetMode="External"/><Relationship Id="rId48" Type="http://schemas.openxmlformats.org/officeDocument/2006/relationships/hyperlink" Target="kodeks://link/d?nd=564577621" TargetMode="External"/><Relationship Id="rId8" Type="http://schemas.openxmlformats.org/officeDocument/2006/relationships/hyperlink" Target="kodeks://link/d?nd=1200183467" TargetMode="External"/><Relationship Id="rId51" Type="http://schemas.openxmlformats.org/officeDocument/2006/relationships/hyperlink" Target="kodeks://link/d?nd=1200106860" TargetMode="External"/><Relationship Id="rId3" Type="http://schemas.openxmlformats.org/officeDocument/2006/relationships/webSettings" Target="webSettings.xml"/><Relationship Id="rId12" Type="http://schemas.openxmlformats.org/officeDocument/2006/relationships/hyperlink" Target="kodeks://link/d?nd=1200000627" TargetMode="External"/><Relationship Id="rId17" Type="http://schemas.openxmlformats.org/officeDocument/2006/relationships/hyperlink" Target="kodeks://link/d?nd=901919338" TargetMode="External"/><Relationship Id="rId25" Type="http://schemas.openxmlformats.org/officeDocument/2006/relationships/hyperlink" Target="kodeks://link/d?nd=901982862" TargetMode="External"/><Relationship Id="rId33" Type="http://schemas.openxmlformats.org/officeDocument/2006/relationships/hyperlink" Target="kodeks://link/d?nd=499017977" TargetMode="External"/><Relationship Id="rId38" Type="http://schemas.openxmlformats.org/officeDocument/2006/relationships/hyperlink" Target="kodeks://link/d?nd=902017047" TargetMode="External"/><Relationship Id="rId46" Type="http://schemas.openxmlformats.org/officeDocument/2006/relationships/hyperlink" Target="kodeks://link/d?nd=420328285" TargetMode="External"/><Relationship Id="rId20" Type="http://schemas.openxmlformats.org/officeDocument/2006/relationships/hyperlink" Target="kodeks://link/d?nd=901704792" TargetMode="External"/><Relationship Id="rId41" Type="http://schemas.openxmlformats.org/officeDocument/2006/relationships/hyperlink" Target="kodeks://link/d?nd=54267244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kodeks://link/d?nd=456045544" TargetMode="External"/><Relationship Id="rId15" Type="http://schemas.openxmlformats.org/officeDocument/2006/relationships/hyperlink" Target="kodeks://link/d?nd=871001220" TargetMode="External"/><Relationship Id="rId23" Type="http://schemas.openxmlformats.org/officeDocument/2006/relationships/hyperlink" Target="kodeks://link/d?nd=901808297" TargetMode="External"/><Relationship Id="rId28" Type="http://schemas.openxmlformats.org/officeDocument/2006/relationships/hyperlink" Target="kodeks://link/d?nd=744100004" TargetMode="External"/><Relationship Id="rId36" Type="http://schemas.openxmlformats.org/officeDocument/2006/relationships/hyperlink" Target="kodeks://link/d?nd=1200173797" TargetMode="External"/><Relationship Id="rId49" Type="http://schemas.openxmlformats.org/officeDocument/2006/relationships/hyperlink" Target="kodeks://link/d?nd=1200173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11349</Words>
  <Characters>64691</Characters>
  <Application>Microsoft Office Word</Application>
  <DocSecurity>0</DocSecurity>
  <Lines>539</Lines>
  <Paragraphs>151</Paragraphs>
  <ScaleCrop>false</ScaleCrop>
  <Company/>
  <LinksUpToDate>false</LinksUpToDate>
  <CharactersWithSpaces>75889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2023-05-22T10:55:00Z</dcterms:created>
  <dcterms:modified xsi:type="dcterms:W3CDTF">2023-05-22T10:57:00Z</dcterms:modified>
</cp:coreProperties>
</file>