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C3E4" w14:textId="54F2B572" w:rsidR="00B2435B" w:rsidRDefault="005F3C5C" w:rsidP="005F3C5C">
      <w:pPr>
        <w:spacing w:after="120"/>
        <w:jc w:val="center"/>
        <w:rPr>
          <w:b/>
        </w:rPr>
      </w:pPr>
      <w:bookmarkStart w:id="0" w:name="_GoBack"/>
      <w:bookmarkEnd w:id="0"/>
      <w:r w:rsidRPr="00460720">
        <w:rPr>
          <w:b/>
        </w:rPr>
        <w:t>ЗАДАНИЕ</w:t>
      </w:r>
      <w:r w:rsidR="00467687">
        <w:rPr>
          <w:b/>
        </w:rPr>
        <w:t xml:space="preserve"> НА ПРОЕКТИРОВАНИЕ</w:t>
      </w:r>
    </w:p>
    <w:p w14:paraId="3725E02A" w14:textId="130CF095" w:rsidR="00FC1ED6" w:rsidRDefault="00467687" w:rsidP="0070380C">
      <w:pPr>
        <w:ind w:left="-567" w:right="-113"/>
        <w:jc w:val="center"/>
        <w:rPr>
          <w:b/>
        </w:rPr>
      </w:pPr>
      <w:r>
        <w:rPr>
          <w:b/>
        </w:rPr>
        <w:t>выполнение проектно-изыскательских работ</w:t>
      </w:r>
      <w:r w:rsidR="00FD0677">
        <w:rPr>
          <w:b/>
        </w:rPr>
        <w:t xml:space="preserve"> </w:t>
      </w:r>
      <w:r w:rsidR="00C67393">
        <w:rPr>
          <w:b/>
        </w:rPr>
        <w:t>по объект</w:t>
      </w:r>
      <w:r w:rsidR="00450CFC">
        <w:rPr>
          <w:b/>
        </w:rPr>
        <w:t>у</w:t>
      </w:r>
    </w:p>
    <w:p w14:paraId="6A965A24" w14:textId="77777777" w:rsidR="000A732F" w:rsidRPr="000A732F" w:rsidRDefault="000A732F" w:rsidP="0070380C">
      <w:pPr>
        <w:ind w:left="-567" w:right="-113"/>
        <w:jc w:val="center"/>
        <w:rPr>
          <w:b/>
          <w:sz w:val="6"/>
          <w:szCs w:val="6"/>
        </w:rPr>
      </w:pPr>
    </w:p>
    <w:p w14:paraId="555BEA1B" w14:textId="3DC7B06B" w:rsidR="000B24F1" w:rsidRPr="004A0846" w:rsidRDefault="00026C7E" w:rsidP="00365CEF">
      <w:pPr>
        <w:spacing w:after="120"/>
        <w:ind w:left="-567" w:right="-113"/>
        <w:jc w:val="center"/>
        <w:rPr>
          <w:b/>
        </w:rPr>
      </w:pPr>
      <w:r w:rsidRPr="00026C7E">
        <w:rPr>
          <w:b/>
        </w:rPr>
        <w:t>Капитальный ремонт автомобильной дороги</w:t>
      </w:r>
      <w:r>
        <w:rPr>
          <w:b/>
        </w:rPr>
        <w:br/>
      </w:r>
      <w:r w:rsidRPr="00026C7E">
        <w:rPr>
          <w:b/>
        </w:rPr>
        <w:t>35 ОП РЗ 35К-005 Алушта – Судак – Феодосия на участке км 93+960 – км 94+060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335"/>
      </w:tblGrid>
      <w:tr w:rsidR="007E06C6" w14:paraId="5F017ED1" w14:textId="77777777" w:rsidTr="00731911">
        <w:tc>
          <w:tcPr>
            <w:tcW w:w="2694" w:type="dxa"/>
          </w:tcPr>
          <w:p w14:paraId="4230EC71" w14:textId="77777777"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5" w:type="dxa"/>
          </w:tcPr>
          <w:p w14:paraId="69EB94B3" w14:textId="77777777" w:rsidR="00B2435B" w:rsidRPr="00FD45A0" w:rsidRDefault="00B2435B" w:rsidP="00BA3278">
            <w:pPr>
              <w:jc w:val="both"/>
            </w:pPr>
            <w:r w:rsidRPr="00FD45A0">
              <w:t>Мероприятия</w:t>
            </w:r>
            <w:r w:rsidR="001B0BB6">
              <w:t xml:space="preserve"> </w:t>
            </w:r>
            <w:r w:rsidRPr="00FD45A0">
              <w:t>ведомственной</w:t>
            </w:r>
            <w:r w:rsidR="001B0BB6">
              <w:t xml:space="preserve"> </w:t>
            </w:r>
            <w:r w:rsidRPr="00FD45A0">
              <w:t>целевой</w:t>
            </w:r>
            <w:r w:rsidR="001B0BB6">
              <w:t xml:space="preserve"> </w:t>
            </w:r>
            <w:r w:rsidRPr="00FD45A0">
              <w:t>программы</w:t>
            </w:r>
            <w:r w:rsidR="001B0BB6">
              <w:t xml:space="preserve"> </w:t>
            </w:r>
            <w:r w:rsidRPr="00FD45A0">
              <w:t>«Развитие</w:t>
            </w:r>
          </w:p>
          <w:p w14:paraId="0DB47537" w14:textId="77777777" w:rsidR="00FD45A0" w:rsidRPr="00FD45A0" w:rsidRDefault="001B0BB6" w:rsidP="003E3A18">
            <w:pPr>
              <w:jc w:val="both"/>
            </w:pPr>
            <w:r>
              <w:t>а</w:t>
            </w:r>
            <w:r w:rsidR="00B2435B" w:rsidRPr="00FD45A0">
              <w:t>втомобильных</w:t>
            </w:r>
            <w:r>
              <w:t xml:space="preserve"> </w:t>
            </w:r>
            <w:r w:rsidR="00B2435B" w:rsidRPr="00FD45A0">
              <w:t>дорог</w:t>
            </w:r>
            <w:r>
              <w:t xml:space="preserve"> </w:t>
            </w:r>
            <w:r w:rsidR="00B2435B" w:rsidRPr="00FD45A0">
              <w:t>Республики</w:t>
            </w:r>
            <w:r>
              <w:t xml:space="preserve"> </w:t>
            </w:r>
            <w:r w:rsidR="00B2435B" w:rsidRPr="00FD45A0">
              <w:t>Крым</w:t>
            </w:r>
            <w:r>
              <w:t xml:space="preserve"> </w:t>
            </w:r>
            <w:r w:rsidR="00B2435B" w:rsidRPr="00FD45A0">
              <w:t>на</w:t>
            </w:r>
            <w:r>
              <w:t xml:space="preserve"> </w:t>
            </w:r>
            <w:r w:rsidR="00B2435B" w:rsidRPr="00FD45A0">
              <w:t>20</w:t>
            </w:r>
            <w:r w:rsidR="00015D35">
              <w:t>1</w:t>
            </w:r>
            <w:r w:rsidR="00B21465">
              <w:t>9</w:t>
            </w:r>
            <w:r w:rsidR="00731911" w:rsidRPr="00731911">
              <w:t>-20</w:t>
            </w:r>
            <w:r w:rsidR="003E3A18">
              <w:t>30</w:t>
            </w:r>
            <w:r w:rsidR="00D67856" w:rsidRPr="004F6CD3">
              <w:t xml:space="preserve"> </w:t>
            </w:r>
            <w:r w:rsidR="00B2435B" w:rsidRPr="00FD45A0">
              <w:t>год</w:t>
            </w:r>
            <w:r w:rsidR="00C67393">
              <w:t>ы</w:t>
            </w:r>
            <w:r w:rsidR="00B2435B" w:rsidRPr="00FD45A0">
              <w:t>»</w:t>
            </w:r>
            <w:r w:rsidR="00015D35">
              <w:t>.</w:t>
            </w:r>
          </w:p>
        </w:tc>
      </w:tr>
      <w:tr w:rsidR="00683A10" w14:paraId="453E9157" w14:textId="77777777" w:rsidTr="00731911">
        <w:tc>
          <w:tcPr>
            <w:tcW w:w="2694" w:type="dxa"/>
          </w:tcPr>
          <w:p w14:paraId="576B0ED6" w14:textId="77777777"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5" w:type="dxa"/>
          </w:tcPr>
          <w:p w14:paraId="41250BB2" w14:textId="77777777" w:rsidR="00683A10" w:rsidRPr="00EA0489" w:rsidRDefault="00683A10" w:rsidP="001B0BB6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14:paraId="271F1F29" w14:textId="77777777" w:rsidTr="00731911">
        <w:tc>
          <w:tcPr>
            <w:tcW w:w="2694" w:type="dxa"/>
          </w:tcPr>
          <w:p w14:paraId="0C5AA31B" w14:textId="77777777"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5" w:type="dxa"/>
          </w:tcPr>
          <w:p w14:paraId="0C2FF6E3" w14:textId="77777777" w:rsidR="00683A10" w:rsidRPr="00EA0489" w:rsidRDefault="00683A10" w:rsidP="001B0BB6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14:paraId="1070A9D7" w14:textId="77777777" w:rsidTr="00731911">
        <w:tc>
          <w:tcPr>
            <w:tcW w:w="2694" w:type="dxa"/>
          </w:tcPr>
          <w:p w14:paraId="6FFB2050" w14:textId="77777777" w:rsidR="00B2435B" w:rsidRPr="008E3C08" w:rsidRDefault="00B2435B" w:rsidP="0053023C">
            <w:r w:rsidRPr="008E3C08">
              <w:t>4.Источник</w:t>
            </w:r>
          </w:p>
          <w:p w14:paraId="101394A7" w14:textId="77777777"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5" w:type="dxa"/>
            <w:vAlign w:val="center"/>
          </w:tcPr>
          <w:p w14:paraId="5A3A7A3F" w14:textId="77777777"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1B0BB6">
              <w:t xml:space="preserve"> </w:t>
            </w:r>
            <w:r w:rsidRPr="002276AC">
              <w:t>Республики</w:t>
            </w:r>
            <w:r w:rsidR="001B0BB6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717EA9" w14:paraId="494A6EB8" w14:textId="77777777" w:rsidTr="00460B9A">
        <w:tc>
          <w:tcPr>
            <w:tcW w:w="2694" w:type="dxa"/>
          </w:tcPr>
          <w:p w14:paraId="4D30669C" w14:textId="77777777" w:rsidR="00717EA9" w:rsidRPr="008E3C08" w:rsidRDefault="00717EA9" w:rsidP="00717EA9">
            <w:r w:rsidRPr="008E3C08">
              <w:t>5. Местоположение объекта</w:t>
            </w:r>
          </w:p>
        </w:tc>
        <w:tc>
          <w:tcPr>
            <w:tcW w:w="7335" w:type="dxa"/>
            <w:shd w:val="clear" w:color="auto" w:fill="auto"/>
          </w:tcPr>
          <w:p w14:paraId="54DD4FC7" w14:textId="31188EA0" w:rsidR="00717EA9" w:rsidRPr="00460B9A" w:rsidRDefault="00717EA9" w:rsidP="005C5965">
            <w:pPr>
              <w:jc w:val="both"/>
            </w:pPr>
            <w:r w:rsidRPr="00460B9A">
              <w:t xml:space="preserve">Республика Крым, </w:t>
            </w:r>
            <w:r w:rsidR="00026C7E">
              <w:t>городской округ Судак</w:t>
            </w:r>
            <w:r w:rsidRPr="00460B9A">
              <w:t>,</w:t>
            </w:r>
            <w:r w:rsidR="00C01F1A">
              <w:t xml:space="preserve"> </w:t>
            </w:r>
            <w:r>
              <w:t>автомобильная дорога</w:t>
            </w:r>
            <w:r w:rsidR="005C5965">
              <w:br/>
            </w:r>
            <w:r w:rsidR="005C5965" w:rsidRPr="005C5965">
              <w:t>35 ОП РЗ 35К-005 Алушта – Судак – Феодосия</w:t>
            </w:r>
            <w:r w:rsidR="005C5965">
              <w:t xml:space="preserve"> (координаты </w:t>
            </w:r>
            <w:r w:rsidR="00026C7E" w:rsidRPr="00026C7E">
              <w:t>44.915788, 35.109625</w:t>
            </w:r>
            <w:r w:rsidR="005C5965">
              <w:t>).</w:t>
            </w:r>
          </w:p>
        </w:tc>
      </w:tr>
      <w:tr w:rsidR="007E06C6" w14:paraId="6A41A434" w14:textId="77777777" w:rsidTr="00731911">
        <w:tc>
          <w:tcPr>
            <w:tcW w:w="2694" w:type="dxa"/>
          </w:tcPr>
          <w:p w14:paraId="47865220" w14:textId="77777777"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14:paraId="070961D5" w14:textId="77777777"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5" w:type="dxa"/>
            <w:vAlign w:val="center"/>
          </w:tcPr>
          <w:p w14:paraId="0DFAD171" w14:textId="77777777"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4E78A2" w14:paraId="2AA1BDA4" w14:textId="77777777" w:rsidTr="00731911">
        <w:tc>
          <w:tcPr>
            <w:tcW w:w="2694" w:type="dxa"/>
          </w:tcPr>
          <w:p w14:paraId="73455C05" w14:textId="77777777" w:rsidR="004E78A2" w:rsidRPr="008E3C08" w:rsidRDefault="004E78A2" w:rsidP="004E78A2">
            <w:r w:rsidRPr="008E3C08">
              <w:t>7. Исходные данные</w:t>
            </w:r>
          </w:p>
          <w:p w14:paraId="46E812B1" w14:textId="77777777" w:rsidR="004E78A2" w:rsidRPr="008E3C08" w:rsidRDefault="004E78A2" w:rsidP="004E78A2">
            <w:r w:rsidRPr="008E3C08">
              <w:t>для проектирования</w:t>
            </w:r>
          </w:p>
        </w:tc>
        <w:tc>
          <w:tcPr>
            <w:tcW w:w="7335" w:type="dxa"/>
          </w:tcPr>
          <w:p w14:paraId="4264DEA0" w14:textId="4BFA6322" w:rsidR="004E78A2" w:rsidRDefault="004E78A2" w:rsidP="004E78A2">
            <w:pPr>
              <w:jc w:val="both"/>
            </w:pPr>
            <w:r>
              <w:t>7.1</w:t>
            </w:r>
            <w:r w:rsidR="00740E10">
              <w:t>.</w:t>
            </w:r>
            <w:r w:rsidR="001B0BB6">
              <w:t xml:space="preserve"> </w:t>
            </w:r>
            <w:r w:rsidRPr="002276AC">
              <w:t>Паспортные</w:t>
            </w:r>
            <w:r w:rsidR="001B0BB6">
              <w:t xml:space="preserve"> </w:t>
            </w:r>
            <w:r w:rsidRPr="002276AC">
              <w:t>данные</w:t>
            </w:r>
            <w:r w:rsidR="001B0BB6">
              <w:t xml:space="preserve"> </w:t>
            </w:r>
            <w:r w:rsidRPr="002276AC">
              <w:t>участка</w:t>
            </w:r>
            <w:r w:rsidR="001B0BB6">
              <w:t xml:space="preserve"> </w:t>
            </w:r>
            <w:r w:rsidRPr="002276AC">
              <w:t>дороги,</w:t>
            </w:r>
            <w:r w:rsidR="001B0BB6">
              <w:t xml:space="preserve"> </w:t>
            </w:r>
            <w:r w:rsidRPr="002276AC">
              <w:t>паспорта</w:t>
            </w:r>
            <w:r w:rsidR="001B0BB6">
              <w:t xml:space="preserve"> </w:t>
            </w:r>
            <w:r w:rsidRPr="002276AC">
              <w:t>(</w:t>
            </w:r>
            <w:proofErr w:type="gramStart"/>
            <w:r w:rsidRPr="002276AC">
              <w:t>карточки)</w:t>
            </w:r>
            <w:r w:rsidR="001B0BB6">
              <w:t xml:space="preserve"> </w:t>
            </w:r>
            <w:r>
              <w:t xml:space="preserve"> и</w:t>
            </w:r>
            <w:r w:rsidRPr="002276AC">
              <w:t>скусственн</w:t>
            </w:r>
            <w:r>
              <w:t>ых</w:t>
            </w:r>
            <w:proofErr w:type="gramEnd"/>
            <w:r>
              <w:t xml:space="preserve"> </w:t>
            </w:r>
            <w:r w:rsidRPr="002276AC">
              <w:t>сооружений,</w:t>
            </w:r>
            <w:r w:rsidR="001B0BB6">
              <w:t xml:space="preserve"> </w:t>
            </w:r>
            <w:r w:rsidRPr="002276AC">
              <w:t>результаты</w:t>
            </w:r>
            <w:r w:rsidR="001B0BB6">
              <w:t xml:space="preserve"> </w:t>
            </w:r>
            <w:r w:rsidRPr="002276AC">
              <w:t>их</w:t>
            </w:r>
            <w:r w:rsidR="001B0BB6">
              <w:t xml:space="preserve"> </w:t>
            </w:r>
            <w:r w:rsidRPr="002276AC">
              <w:t>обследований</w:t>
            </w:r>
            <w:r w:rsidR="001B0BB6">
              <w:t xml:space="preserve"> </w:t>
            </w:r>
            <w:r w:rsidR="00316854">
              <w:br/>
            </w:r>
            <w:r w:rsidRPr="002276AC">
              <w:t>и</w:t>
            </w:r>
            <w:r w:rsidR="001B0BB6">
              <w:t xml:space="preserve"> </w:t>
            </w:r>
            <w:r w:rsidRPr="002276AC">
              <w:t>испытаний</w:t>
            </w:r>
            <w:r>
              <w:t>.*</w:t>
            </w:r>
          </w:p>
          <w:p w14:paraId="32BD850E" w14:textId="3F7A21D6" w:rsidR="00740E10" w:rsidRDefault="004E78A2" w:rsidP="004E78A2">
            <w:pPr>
              <w:jc w:val="both"/>
            </w:pPr>
            <w:r>
              <w:t>7.</w:t>
            </w:r>
            <w:r w:rsidR="00497009">
              <w:t>2</w:t>
            </w:r>
            <w:r>
              <w:t xml:space="preserve">.  </w:t>
            </w:r>
            <w:r w:rsidR="00740E10" w:rsidRPr="00EF4974">
              <w:t>Информация о наличии правоустанавливающих документов на земельный участок в пределах полосы отвода.</w:t>
            </w:r>
            <w:r w:rsidR="00740E10">
              <w:t>*</w:t>
            </w:r>
          </w:p>
          <w:p w14:paraId="2BA63743" w14:textId="44CE4DDB" w:rsidR="004E78A2" w:rsidRDefault="004E78A2" w:rsidP="004E78A2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 w:rsidR="00497009">
              <w:t>3</w:t>
            </w:r>
            <w:r w:rsidRPr="00B11879">
              <w:t>.   Действующая</w:t>
            </w:r>
            <w:r w:rsidR="001B0BB6">
              <w:t xml:space="preserve"> </w:t>
            </w:r>
            <w:r w:rsidRPr="00B11879">
              <w:t>дислокация</w:t>
            </w:r>
            <w:r w:rsidR="001B0BB6">
              <w:t xml:space="preserve"> </w:t>
            </w:r>
            <w:r w:rsidRPr="00B11879">
              <w:t>дорожных</w:t>
            </w:r>
            <w:r w:rsidR="001B0BB6">
              <w:t xml:space="preserve"> </w:t>
            </w:r>
            <w:r w:rsidRPr="00B11879">
              <w:t>знаков</w:t>
            </w:r>
            <w:r w:rsidR="001B0BB6">
              <w:t xml:space="preserve"> </w:t>
            </w:r>
            <w:r w:rsidRPr="00B11879">
              <w:t>и</w:t>
            </w:r>
            <w:r w:rsidR="001B0BB6">
              <w:t xml:space="preserve"> </w:t>
            </w:r>
            <w:r w:rsidR="00B11879" w:rsidRPr="00B11879">
              <w:t>разметки.</w:t>
            </w:r>
            <w:r w:rsidR="00F94639">
              <w:t>*</w:t>
            </w:r>
          </w:p>
          <w:p w14:paraId="22A2E2A1" w14:textId="1035AA6E" w:rsidR="0063502F" w:rsidRDefault="0063502F" w:rsidP="0063502F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497009">
              <w:t>4</w:t>
            </w:r>
            <w:r>
              <w:t xml:space="preserve">.  </w:t>
            </w:r>
            <w:r w:rsidRPr="0063502F">
              <w:t>Статистические данные о ДТП и местах концентрации очагов аварийности по годам (</w:t>
            </w:r>
            <w:r>
              <w:t>направление запроса</w:t>
            </w:r>
            <w:r w:rsidRPr="0063502F">
              <w:t xml:space="preserve"> в УГИБДД МВД </w:t>
            </w:r>
            <w:r w:rsidR="00316854">
              <w:br/>
            </w:r>
            <w:r w:rsidRPr="0063502F">
              <w:t>по Республике Крым</w:t>
            </w:r>
            <w:proofErr w:type="gramStart"/>
            <w:r w:rsidRPr="0063502F">
              <w:t>)</w:t>
            </w:r>
            <w:r>
              <w:t>.*</w:t>
            </w:r>
            <w:proofErr w:type="gramEnd"/>
            <w:r>
              <w:t>*</w:t>
            </w:r>
          </w:p>
          <w:p w14:paraId="5DDCF36F" w14:textId="75D7F122" w:rsidR="0063502F" w:rsidRPr="00B11879" w:rsidRDefault="0063502F" w:rsidP="00204CC4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497009">
              <w:t>5</w:t>
            </w:r>
            <w:r>
              <w:t xml:space="preserve">.  </w:t>
            </w:r>
            <w:r w:rsidR="00204CC4">
              <w:t xml:space="preserve">Данные по интенсивности дорожного движения и составу транспортного потока (проведение кратковременного учета </w:t>
            </w:r>
            <w:r w:rsidR="00316854">
              <w:br/>
            </w:r>
            <w:r w:rsidR="00204CC4" w:rsidRPr="00204CC4">
              <w:t>в соответствии с действующими нормативно-техническими документами</w:t>
            </w:r>
            <w:proofErr w:type="gramStart"/>
            <w:r w:rsidR="00204CC4">
              <w:t>).*</w:t>
            </w:r>
            <w:proofErr w:type="gramEnd"/>
            <w:r w:rsidR="00204CC4">
              <w:t>*</w:t>
            </w:r>
          </w:p>
          <w:p w14:paraId="0073C4F7" w14:textId="0A28F1CC" w:rsidR="004E78A2" w:rsidRDefault="004E78A2" w:rsidP="004E78A2">
            <w:pPr>
              <w:jc w:val="both"/>
            </w:pPr>
            <w:r>
              <w:t>7.</w:t>
            </w:r>
            <w:r w:rsidR="00497009">
              <w:t>6</w:t>
            </w:r>
            <w:r w:rsidR="001F29BC">
              <w:t>. С</w:t>
            </w:r>
            <w:r w:rsidR="001F29BC" w:rsidRPr="001F29BC">
              <w:t>огласовани</w:t>
            </w:r>
            <w:r w:rsidR="001F29BC">
              <w:t>я</w:t>
            </w:r>
            <w:r w:rsidR="001F29BC" w:rsidRPr="001F29BC">
              <w:t>, технически</w:t>
            </w:r>
            <w:r w:rsidR="001F29BC">
              <w:t>е</w:t>
            </w:r>
            <w:r w:rsidR="001F29BC" w:rsidRPr="001F29BC">
              <w:t xml:space="preserve"> услови</w:t>
            </w:r>
            <w:r w:rsidR="001F29BC">
              <w:t>я</w:t>
            </w:r>
            <w:r w:rsidR="001F29BC" w:rsidRPr="001F29BC">
              <w:t xml:space="preserve"> на переустройство инженерных коммуникаций, технически</w:t>
            </w:r>
            <w:r w:rsidR="001F29BC">
              <w:t>е</w:t>
            </w:r>
            <w:r w:rsidR="001F29BC" w:rsidRPr="001F29BC">
              <w:t xml:space="preserve"> услови</w:t>
            </w:r>
            <w:r w:rsidR="001F29BC">
              <w:t>я</w:t>
            </w:r>
            <w:r w:rsidR="001F29BC" w:rsidRPr="001F29BC">
              <w:t xml:space="preserve"> на присоединение к сетям инженерно-технического обеспечения и заключени</w:t>
            </w:r>
            <w:r w:rsidR="001F29BC">
              <w:t>я</w:t>
            </w:r>
            <w:r w:rsidR="001F29BC" w:rsidRPr="001F29BC">
              <w:t xml:space="preserve"> </w:t>
            </w:r>
            <w:r w:rsidR="00316854">
              <w:br/>
            </w:r>
            <w:r w:rsidR="001F29BC" w:rsidRPr="001F29BC">
              <w:t>о выполнении полученных технических условий всех служб, чьи инженерные коммуникации нахо</w:t>
            </w:r>
            <w:r w:rsidR="001F29BC">
              <w:t xml:space="preserve">дятся в зоне производства </w:t>
            </w:r>
            <w:proofErr w:type="gramStart"/>
            <w:r w:rsidR="001F29BC">
              <w:t>работ</w:t>
            </w:r>
            <w:r w:rsidR="00740E10">
              <w:t>.*</w:t>
            </w:r>
            <w:proofErr w:type="gramEnd"/>
            <w:r w:rsidR="00740E10">
              <w:t>*</w:t>
            </w:r>
          </w:p>
          <w:p w14:paraId="7457F0D3" w14:textId="5FD0D14F" w:rsidR="001F29BC" w:rsidRDefault="001F29BC" w:rsidP="004E78A2">
            <w:pPr>
              <w:jc w:val="both"/>
            </w:pPr>
            <w:r>
              <w:t>7.</w:t>
            </w:r>
            <w:r w:rsidR="00497009">
              <w:t>7</w:t>
            </w:r>
            <w:r>
              <w:t>.  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 w:rsidR="009B2729">
              <w:t>:</w:t>
            </w:r>
            <w:r w:rsidRPr="001F29BC">
              <w:t xml:space="preserve"> характеристик</w:t>
            </w:r>
            <w:r w:rsidR="00CA038F"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 w:rsidR="009B2729">
              <w:t>;</w:t>
            </w:r>
            <w:r w:rsidRPr="001F29BC">
              <w:t xml:space="preserve"> данные о существующих источниках загрязнения</w:t>
            </w:r>
            <w:r w:rsidR="009B2729">
              <w:t xml:space="preserve">, </w:t>
            </w:r>
            <w:r w:rsidR="009B2729" w:rsidRPr="009B2729">
              <w:t>о наличии в зоне проектирования объектов культурного наследия</w:t>
            </w:r>
            <w:r w:rsidR="009B2729">
              <w:t xml:space="preserve">, </w:t>
            </w:r>
            <w:r w:rsidR="009B2729" w:rsidRPr="009B2729">
              <w:t>об отсутствии или наличии полезных ископаемых</w:t>
            </w:r>
            <w:r w:rsidR="009B2729">
              <w:t xml:space="preserve">, </w:t>
            </w:r>
            <w:r w:rsidR="00316854">
              <w:br/>
            </w:r>
            <w:r w:rsidR="009B2729" w:rsidRPr="009B2729">
              <w:t>о</w:t>
            </w:r>
            <w:r w:rsidR="009B2729">
              <w:t xml:space="preserve"> б</w:t>
            </w:r>
            <w:r w:rsidR="009B2729" w:rsidRPr="009B2729">
              <w:t>иологических</w:t>
            </w:r>
            <w:r w:rsidR="009B2729">
              <w:t xml:space="preserve"> и</w:t>
            </w:r>
            <w:r w:rsidR="009B2729" w:rsidRPr="009B2729">
              <w:t xml:space="preserve"> охотничьих заказник</w:t>
            </w:r>
            <w:r w:rsidR="009B2729">
              <w:t xml:space="preserve">ах, о </w:t>
            </w:r>
            <w:r w:rsidR="00526535">
              <w:t>наличии, местоположении и функционировании полигонов</w:t>
            </w:r>
            <w:r w:rsidR="009B2729">
              <w:t xml:space="preserve"> ТБО</w:t>
            </w:r>
            <w:r w:rsidR="00526535">
              <w:t xml:space="preserve"> (ТКО, КГО).</w:t>
            </w:r>
            <w:r w:rsidR="0063502F">
              <w:t>**</w:t>
            </w:r>
          </w:p>
          <w:p w14:paraId="6CBEB83A" w14:textId="2B8F2CFF" w:rsidR="004E78A2" w:rsidRDefault="004E78A2" w:rsidP="004E78A2">
            <w:pPr>
              <w:jc w:val="both"/>
            </w:pPr>
            <w:r>
              <w:lastRenderedPageBreak/>
              <w:t>7.</w:t>
            </w:r>
            <w:r w:rsidR="00497009">
              <w:t>8</w:t>
            </w:r>
            <w:r>
              <w:t>. К</w:t>
            </w:r>
            <w:r w:rsidRPr="00E62566">
              <w:t>онъюнктурный анализ цен на строительные материалы, 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 w:rsidR="001F29BC">
              <w:t>я</w:t>
            </w:r>
            <w:r w:rsidRPr="00E62566">
              <w:t xml:space="preserve"> о строительных материалах, нахождении каменных, гравийных и грунтовых карьер</w:t>
            </w:r>
            <w:r>
              <w:t>ов</w:t>
            </w:r>
            <w:r w:rsidRPr="00E62566">
              <w:t>, включённых в транспортную схему</w:t>
            </w:r>
            <w:r>
              <w:t>.**</w:t>
            </w:r>
          </w:p>
          <w:p w14:paraId="6BAE6BE6" w14:textId="77777777" w:rsidR="004E78A2" w:rsidRDefault="004E78A2" w:rsidP="000146DF">
            <w:pPr>
              <w:spacing w:before="60"/>
              <w:jc w:val="both"/>
            </w:pPr>
            <w:r>
              <w:t>*    Исходные данные, предоставляемые Заказчиком</w:t>
            </w:r>
            <w:r w:rsidR="00DE3510">
              <w:t xml:space="preserve"> (при наличии)</w:t>
            </w:r>
            <w:r w:rsidRPr="002276AC">
              <w:t>.</w:t>
            </w:r>
          </w:p>
          <w:p w14:paraId="1D6E46E0" w14:textId="77777777" w:rsidR="004E78A2" w:rsidRPr="002276AC" w:rsidRDefault="004E78A2" w:rsidP="00740E1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14:paraId="1BD95FF6" w14:textId="77777777" w:rsidTr="00731911">
        <w:tc>
          <w:tcPr>
            <w:tcW w:w="2694" w:type="dxa"/>
          </w:tcPr>
          <w:p w14:paraId="19F5143F" w14:textId="77777777" w:rsidR="00F242B0" w:rsidRPr="008E3C08" w:rsidRDefault="00F242B0" w:rsidP="00F242B0">
            <w:r w:rsidRPr="008E3C08">
              <w:lastRenderedPageBreak/>
              <w:t>8. Основные технические параметры</w:t>
            </w:r>
          </w:p>
          <w:p w14:paraId="6A167C4B" w14:textId="77777777" w:rsidR="00F242B0" w:rsidRPr="008E3C08" w:rsidRDefault="00F242B0" w:rsidP="00F242B0"/>
        </w:tc>
        <w:tc>
          <w:tcPr>
            <w:tcW w:w="7335" w:type="dxa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2405"/>
            </w:tblGrid>
            <w:tr w:rsidR="00982F57" w:rsidRPr="00FA08E8" w14:paraId="189B48B2" w14:textId="77777777" w:rsidTr="00982F57">
              <w:trPr>
                <w:trHeight w:val="284"/>
              </w:trPr>
              <w:tc>
                <w:tcPr>
                  <w:tcW w:w="4678" w:type="dxa"/>
                  <w:vAlign w:val="center"/>
                </w:tcPr>
                <w:p w14:paraId="13B24528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Протяженность участка работ, км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45A2FB9B" w14:textId="58C69BB6" w:rsidR="00982F57" w:rsidRPr="00FA08E8" w:rsidRDefault="00E00657" w:rsidP="005C5965">
                  <w:pPr>
                    <w:spacing w:line="240" w:lineRule="exact"/>
                    <w:ind w:right="-57"/>
                    <w:jc w:val="center"/>
                  </w:pPr>
                  <w:r>
                    <w:t xml:space="preserve">  </w:t>
                  </w:r>
                  <w:r w:rsidR="005C5965">
                    <w:t>0,100</w:t>
                  </w:r>
                  <w:r w:rsidR="00982F57" w:rsidRPr="00FA08E8">
                    <w:t>*</w:t>
                  </w:r>
                </w:p>
              </w:tc>
            </w:tr>
            <w:tr w:rsidR="00982F57" w:rsidRPr="00FA08E8" w14:paraId="2158AC08" w14:textId="77777777" w:rsidTr="00982F57">
              <w:trPr>
                <w:trHeight w:val="267"/>
              </w:trPr>
              <w:tc>
                <w:tcPr>
                  <w:tcW w:w="4678" w:type="dxa"/>
                  <w:vAlign w:val="center"/>
                </w:tcPr>
                <w:p w14:paraId="184090E9" w14:textId="77777777" w:rsidR="00982F57" w:rsidRPr="00FA08E8" w:rsidRDefault="00982F57" w:rsidP="00CF6C1C">
                  <w:pPr>
                    <w:spacing w:line="240" w:lineRule="exact"/>
                    <w:ind w:right="-57"/>
                  </w:pPr>
                  <w:r w:rsidRPr="00FA08E8">
                    <w:t>Категория автомобильной дороги</w:t>
                  </w:r>
                </w:p>
              </w:tc>
              <w:tc>
                <w:tcPr>
                  <w:tcW w:w="2405" w:type="dxa"/>
                  <w:vAlign w:val="center"/>
                </w:tcPr>
                <w:p w14:paraId="320C6A59" w14:textId="4D9EFD19" w:rsidR="00982F57" w:rsidRPr="00FA08E8" w:rsidRDefault="00E00657" w:rsidP="005C5965">
                  <w:pPr>
                    <w:spacing w:line="240" w:lineRule="exact"/>
                    <w:ind w:right="-57"/>
                    <w:jc w:val="center"/>
                  </w:pPr>
                  <w:r>
                    <w:rPr>
                      <w:iCs/>
                    </w:rPr>
                    <w:t xml:space="preserve"> </w:t>
                  </w:r>
                  <w:r w:rsidR="00982F57">
                    <w:rPr>
                      <w:iCs/>
                      <w:lang w:val="en-US"/>
                    </w:rPr>
                    <w:t>I</w:t>
                  </w:r>
                  <w:r w:rsidR="005C5965">
                    <w:rPr>
                      <w:iCs/>
                      <w:lang w:val="en-US"/>
                    </w:rPr>
                    <w:t>II</w:t>
                  </w:r>
                  <w:r w:rsidR="00982F57" w:rsidRPr="00FA08E8">
                    <w:t xml:space="preserve"> </w:t>
                  </w:r>
                </w:p>
              </w:tc>
            </w:tr>
            <w:tr w:rsidR="00982F57" w:rsidRPr="00FA08E8" w14:paraId="43E9AC8A" w14:textId="77777777" w:rsidTr="00982F57">
              <w:trPr>
                <w:trHeight w:val="267"/>
              </w:trPr>
              <w:tc>
                <w:tcPr>
                  <w:tcW w:w="4678" w:type="dxa"/>
                  <w:vAlign w:val="center"/>
                </w:tcPr>
                <w:p w14:paraId="7A5B5A86" w14:textId="62DD9894" w:rsidR="00982F57" w:rsidRPr="00FA08E8" w:rsidRDefault="00982F57" w:rsidP="00982F57">
                  <w:pPr>
                    <w:spacing w:line="240" w:lineRule="exact"/>
                    <w:ind w:right="-57"/>
                  </w:pPr>
                  <w:r w:rsidRPr="00FA08E8">
                    <w:t>Расчетная скорость, км/ч</w:t>
                  </w:r>
                </w:p>
              </w:tc>
              <w:tc>
                <w:tcPr>
                  <w:tcW w:w="2405" w:type="dxa"/>
                  <w:vAlign w:val="center"/>
                </w:tcPr>
                <w:p w14:paraId="7B1085CB" w14:textId="6DED3581" w:rsidR="00982F57" w:rsidRPr="00FA08E8" w:rsidRDefault="00E00657" w:rsidP="005C5965">
                  <w:pPr>
                    <w:spacing w:line="240" w:lineRule="exact"/>
                    <w:ind w:right="-57"/>
                    <w:jc w:val="center"/>
                  </w:pPr>
                  <w:r>
                    <w:t xml:space="preserve">   </w:t>
                  </w:r>
                  <w:r w:rsidR="005C5965" w:rsidRPr="007E713F">
                    <w:t>5</w:t>
                  </w:r>
                  <w:r w:rsidR="008801E5">
                    <w:t>0</w:t>
                  </w:r>
                  <w:r w:rsidR="00982F57" w:rsidRPr="00FA08E8">
                    <w:t>*</w:t>
                  </w:r>
                </w:p>
              </w:tc>
            </w:tr>
            <w:tr w:rsidR="00982F57" w:rsidRPr="00FA08E8" w14:paraId="517AD804" w14:textId="77777777" w:rsidTr="00982F57">
              <w:trPr>
                <w:trHeight w:val="319"/>
              </w:trPr>
              <w:tc>
                <w:tcPr>
                  <w:tcW w:w="4678" w:type="dxa"/>
                  <w:vAlign w:val="center"/>
                </w:tcPr>
                <w:p w14:paraId="768D0445" w14:textId="7E8215C5" w:rsidR="00982F57" w:rsidRPr="00FA08E8" w:rsidRDefault="001A3BEC" w:rsidP="008B1D6D">
                  <w:pPr>
                    <w:spacing w:line="240" w:lineRule="exact"/>
                    <w:ind w:right="-57"/>
                  </w:pPr>
                  <w:r>
                    <w:t xml:space="preserve">Число полос движения, </w:t>
                  </w:r>
                  <w:proofErr w:type="spellStart"/>
                  <w:r>
                    <w:t>шт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14:paraId="135C2818" w14:textId="37EBAB3F" w:rsidR="00982F57" w:rsidRPr="00FA08E8" w:rsidRDefault="00E00657" w:rsidP="00E00657">
                  <w:pPr>
                    <w:spacing w:line="240" w:lineRule="exact"/>
                    <w:ind w:right="-57"/>
                    <w:jc w:val="center"/>
                  </w:pPr>
                  <w:r>
                    <w:t xml:space="preserve"> </w:t>
                  </w:r>
                  <w:r w:rsidR="001A3BEC">
                    <w:t>2</w:t>
                  </w:r>
                </w:p>
              </w:tc>
            </w:tr>
            <w:tr w:rsidR="00982F57" w:rsidRPr="00FA08E8" w14:paraId="32469157" w14:textId="77777777" w:rsidTr="00982F57">
              <w:trPr>
                <w:trHeight w:val="277"/>
              </w:trPr>
              <w:tc>
                <w:tcPr>
                  <w:tcW w:w="4678" w:type="dxa"/>
                  <w:vAlign w:val="center"/>
                </w:tcPr>
                <w:p w14:paraId="70BDED3D" w14:textId="2C5D9660" w:rsidR="00982F57" w:rsidRPr="00FA08E8" w:rsidRDefault="00CF6111" w:rsidP="001A3BEC">
                  <w:pPr>
                    <w:spacing w:line="240" w:lineRule="exact"/>
                    <w:ind w:right="-57"/>
                  </w:pPr>
                  <w:r>
                    <w:t xml:space="preserve">Ширина </w:t>
                  </w:r>
                  <w:r w:rsidR="001A3BEC">
                    <w:t>полосы движения</w:t>
                  </w:r>
                  <w:r w:rsidR="00982F57" w:rsidRPr="00FA08E8">
                    <w:t>, 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48C46AEB" w14:textId="7D4B020F" w:rsidR="00982F57" w:rsidRPr="00C42341" w:rsidRDefault="008801E5" w:rsidP="005C5965">
                  <w:pPr>
                    <w:spacing w:line="240" w:lineRule="exact"/>
                    <w:ind w:right="-57"/>
                    <w:jc w:val="center"/>
                  </w:pPr>
                  <w:r>
                    <w:t xml:space="preserve">  </w:t>
                  </w:r>
                  <w:r w:rsidR="00566329">
                    <w:t>3,</w:t>
                  </w:r>
                  <w:r w:rsidR="005C5965" w:rsidRPr="007E713F">
                    <w:t>5</w:t>
                  </w:r>
                  <w:r>
                    <w:t>0</w:t>
                  </w:r>
                </w:p>
              </w:tc>
            </w:tr>
            <w:tr w:rsidR="00982F57" w:rsidRPr="00FA08E8" w14:paraId="7D382F8E" w14:textId="77777777" w:rsidTr="00982F57">
              <w:trPr>
                <w:trHeight w:val="257"/>
              </w:trPr>
              <w:tc>
                <w:tcPr>
                  <w:tcW w:w="4678" w:type="dxa"/>
                  <w:vAlign w:val="center"/>
                </w:tcPr>
                <w:p w14:paraId="58427385" w14:textId="106C4CA1" w:rsidR="00982F57" w:rsidRPr="00FA08E8" w:rsidRDefault="00982F57" w:rsidP="00E00657">
                  <w:pPr>
                    <w:spacing w:line="240" w:lineRule="exact"/>
                    <w:ind w:right="-57"/>
                  </w:pPr>
                  <w:r w:rsidRPr="00FA08E8">
                    <w:t>Ширина обочины, м</w:t>
                  </w:r>
                </w:p>
              </w:tc>
              <w:tc>
                <w:tcPr>
                  <w:tcW w:w="2405" w:type="dxa"/>
                  <w:vAlign w:val="center"/>
                </w:tcPr>
                <w:p w14:paraId="7F9E7695" w14:textId="280339E8" w:rsidR="00982F57" w:rsidRPr="007E713F" w:rsidRDefault="00982F57" w:rsidP="005C5965">
                  <w:pPr>
                    <w:spacing w:line="240" w:lineRule="exact"/>
                    <w:ind w:right="-57"/>
                    <w:jc w:val="center"/>
                  </w:pPr>
                  <w:r w:rsidRPr="00FA08E8">
                    <w:t xml:space="preserve">  </w:t>
                  </w:r>
                  <w:r w:rsidR="005C5965" w:rsidRPr="007E713F">
                    <w:t xml:space="preserve">    </w:t>
                  </w:r>
                  <w:r w:rsidR="008801E5">
                    <w:t>2,</w:t>
                  </w:r>
                  <w:r w:rsidR="005C5965" w:rsidRPr="007E713F">
                    <w:t>5</w:t>
                  </w:r>
                  <w:r w:rsidR="008801E5">
                    <w:t>0</w:t>
                  </w:r>
                  <w:r w:rsidR="005C5965" w:rsidRPr="007E713F">
                    <w:t>**</w:t>
                  </w:r>
                </w:p>
              </w:tc>
            </w:tr>
            <w:tr w:rsidR="00982F57" w:rsidRPr="00FA08E8" w14:paraId="6438629B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6F855D7C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Расчетные нагрузки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0A2FBB7D" w14:textId="085EA681" w:rsidR="00982F57" w:rsidRPr="00FA08E8" w:rsidRDefault="00982F57" w:rsidP="00566329">
                  <w:pPr>
                    <w:spacing w:line="240" w:lineRule="exact"/>
                    <w:ind w:right="-57"/>
                    <w:jc w:val="center"/>
                  </w:pPr>
                  <w:r w:rsidRPr="00FA08E8">
                    <w:t>АК</w:t>
                  </w:r>
                  <w:r w:rsidR="00566329">
                    <w:t>11,5</w:t>
                  </w:r>
                </w:p>
              </w:tc>
            </w:tr>
            <w:tr w:rsidR="00982F57" w:rsidRPr="00FA08E8" w14:paraId="37944A45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622BB6FD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Тип дорожной одежды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2A8125CF" w14:textId="18609C33" w:rsidR="00982F57" w:rsidRPr="00FA08E8" w:rsidRDefault="001A3BEC" w:rsidP="007B0FCD">
                  <w:pPr>
                    <w:spacing w:line="240" w:lineRule="exact"/>
                    <w:ind w:right="-57"/>
                    <w:jc w:val="center"/>
                  </w:pPr>
                  <w:r>
                    <w:t>капитальный</w:t>
                  </w:r>
                </w:p>
              </w:tc>
            </w:tr>
            <w:tr w:rsidR="00982F57" w:rsidRPr="00FA08E8" w14:paraId="247CE574" w14:textId="77777777" w:rsidTr="00982F57">
              <w:trPr>
                <w:trHeight w:hRule="exact" w:val="284"/>
              </w:trPr>
              <w:tc>
                <w:tcPr>
                  <w:tcW w:w="4678" w:type="dxa"/>
                  <w:noWrap/>
                  <w:vAlign w:val="center"/>
                </w:tcPr>
                <w:p w14:paraId="4EF20B43" w14:textId="77777777" w:rsidR="00982F57" w:rsidRPr="00FA08E8" w:rsidRDefault="00982F57" w:rsidP="007B0FCD">
                  <w:pPr>
                    <w:spacing w:line="240" w:lineRule="exact"/>
                    <w:ind w:right="-57"/>
                  </w:pPr>
                  <w:r w:rsidRPr="00FA08E8">
                    <w:t>Вид покрытия</w:t>
                  </w:r>
                </w:p>
              </w:tc>
              <w:tc>
                <w:tcPr>
                  <w:tcW w:w="2405" w:type="dxa"/>
                  <w:noWrap/>
                  <w:vAlign w:val="center"/>
                </w:tcPr>
                <w:p w14:paraId="3CE47C2F" w14:textId="77777777" w:rsidR="00982F57" w:rsidRPr="00FA08E8" w:rsidRDefault="00982F57" w:rsidP="007B0FCD">
                  <w:pPr>
                    <w:spacing w:line="240" w:lineRule="exact"/>
                    <w:ind w:right="-57"/>
                    <w:jc w:val="center"/>
                  </w:pPr>
                  <w:r w:rsidRPr="00FA08E8">
                    <w:t>асфальтобетон</w:t>
                  </w:r>
                </w:p>
              </w:tc>
            </w:tr>
          </w:tbl>
          <w:p w14:paraId="6D65B055" w14:textId="22DE012B" w:rsidR="00FA44F3" w:rsidRPr="00FA08E8" w:rsidRDefault="00FA44F3" w:rsidP="00F242B0">
            <w:pPr>
              <w:ind w:right="-113"/>
              <w:rPr>
                <w:sz w:val="10"/>
                <w:szCs w:val="10"/>
              </w:rPr>
            </w:pPr>
          </w:p>
          <w:p w14:paraId="5C49C225" w14:textId="77777777" w:rsidR="005C5965" w:rsidRDefault="00F242B0" w:rsidP="00E00657">
            <w:pPr>
              <w:spacing w:after="60" w:line="240" w:lineRule="exact"/>
              <w:ind w:right="-113"/>
            </w:pPr>
            <w:r w:rsidRPr="00FA08E8">
              <w:t xml:space="preserve">* </w:t>
            </w:r>
            <w:r w:rsidR="0007364F" w:rsidRPr="00FA08E8">
              <w:t xml:space="preserve">   </w:t>
            </w:r>
            <w:r w:rsidR="007B27A1" w:rsidRPr="00FA08E8">
              <w:t xml:space="preserve">  </w:t>
            </w:r>
            <w:r w:rsidRPr="00FA08E8">
              <w:t>данные уточняются при проектировании</w:t>
            </w:r>
            <w:r w:rsidR="004A20CD" w:rsidRPr="00FA08E8">
              <w:t>.</w:t>
            </w:r>
          </w:p>
          <w:p w14:paraId="57315D69" w14:textId="4E6790EC" w:rsidR="008151EF" w:rsidRPr="00FA08E8" w:rsidRDefault="005C5965" w:rsidP="00E00657">
            <w:pPr>
              <w:spacing w:after="60" w:line="240" w:lineRule="exact"/>
              <w:ind w:right="-113"/>
            </w:pPr>
            <w:r w:rsidRPr="00401088">
              <w:t xml:space="preserve">**    </w:t>
            </w:r>
            <w:r w:rsidR="00401088">
              <w:t xml:space="preserve">допускается уменьшать до 1,00 м (таблица 5.9 </w:t>
            </w:r>
            <w:r w:rsidR="00401088" w:rsidRPr="00401088">
              <w:t>СП 34.13330.2021</w:t>
            </w:r>
            <w:r w:rsidR="00401088">
              <w:t>)</w:t>
            </w:r>
            <w:r w:rsidR="004A20CD" w:rsidRPr="00FA08E8">
              <w:t xml:space="preserve"> </w:t>
            </w:r>
          </w:p>
        </w:tc>
      </w:tr>
      <w:tr w:rsidR="00F242B0" w14:paraId="66AA7F01" w14:textId="77777777" w:rsidTr="00731911">
        <w:tc>
          <w:tcPr>
            <w:tcW w:w="2694" w:type="dxa"/>
          </w:tcPr>
          <w:p w14:paraId="7D431989" w14:textId="77777777" w:rsidR="00F242B0" w:rsidRPr="008E3C08" w:rsidRDefault="00F242B0" w:rsidP="00F242B0">
            <w:r w:rsidRPr="008E3C08">
              <w:t>9. Идентификационные признаки объекта</w:t>
            </w:r>
          </w:p>
        </w:tc>
        <w:tc>
          <w:tcPr>
            <w:tcW w:w="7335" w:type="dxa"/>
            <w:vAlign w:val="center"/>
          </w:tcPr>
          <w:p w14:paraId="12378D51" w14:textId="68FAB85C" w:rsidR="00F242B0" w:rsidRDefault="005D797F" w:rsidP="00F242B0">
            <w:pPr>
              <w:jc w:val="both"/>
            </w:pPr>
            <w:r>
              <w:t xml:space="preserve">9.1. </w:t>
            </w:r>
            <w:r w:rsidR="008A48F9">
              <w:t xml:space="preserve">Идентификационные признаки объекта проектирования </w:t>
            </w:r>
            <w:r w:rsidR="00316854">
              <w:br/>
            </w:r>
            <w:r w:rsidR="008A48F9">
              <w:t>в соответствии с Федеральным законом от 30.12.2009 № 384-ФЗ «Технический регламент о безопасности зданий и сооружений»:</w:t>
            </w:r>
          </w:p>
          <w:p w14:paraId="6E7E50C2" w14:textId="5FB9DD20" w:rsidR="008A48F9" w:rsidRPr="00A3115B" w:rsidRDefault="008A48F9" w:rsidP="00F242B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.1.1. Автомобильная дорога.</w:t>
            </w:r>
          </w:p>
          <w:p w14:paraId="7835094E" w14:textId="7F4F9238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</w:t>
            </w:r>
            <w:r w:rsidR="00316854">
              <w:t>.</w:t>
            </w:r>
            <w:r>
              <w:t xml:space="preserve"> 3 Федерального закона от 08.11.2007 № 257-ФЗ «Об автомобильных дорогах и дорожной деятельности в Российской Федерации и о внесении изменений </w:t>
            </w:r>
            <w:r w:rsidR="00316854">
              <w:br/>
            </w:r>
            <w:r>
              <w:t>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14:paraId="25B2EDF9" w14:textId="4F55C62E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</w:t>
            </w:r>
            <w:r w:rsidR="00316854">
              <w:t>.</w:t>
            </w:r>
            <w:r>
              <w:t xml:space="preserve"> 3 Федерального закона от 08.11.2007 </w:t>
            </w:r>
            <w:r w:rsidR="00316854">
              <w:br/>
            </w:r>
            <w:r>
      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14:paraId="5C602E04" w14:textId="28A0AB94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Возможность опасных природных процессов, явлений </w:t>
            </w:r>
            <w:r w:rsidR="00316854">
              <w:br/>
            </w:r>
            <w:r>
              <w:t>и техноге</w:t>
            </w:r>
            <w:r w:rsidR="00BE7190">
              <w:t>нных воздействий – сейсмичность</w:t>
            </w:r>
            <w:r w:rsidR="00DC3138">
              <w:t>, склоновые процессы</w:t>
            </w:r>
            <w:r>
              <w:t>;</w:t>
            </w:r>
          </w:p>
          <w:p w14:paraId="70D23102" w14:textId="36E31094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Принадлежность к опасным производственным объектам – </w:t>
            </w:r>
            <w:r w:rsidR="00316854">
              <w:br/>
            </w:r>
            <w:r>
              <w:t>в соответствии с п. 1 ст. 48_1 Градостроительного кодекса РФ, сооружение не относится к опасным производственным объектам;</w:t>
            </w:r>
          </w:p>
          <w:p w14:paraId="4AAF0699" w14:textId="563C38F3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Пожарная и взрывопожарная опасность – в соответствии </w:t>
            </w:r>
            <w:r w:rsidR="00316854">
              <w:br/>
            </w:r>
            <w:r>
              <w:t>с п.</w:t>
            </w:r>
            <w:r w:rsidR="00316854">
              <w:t xml:space="preserve"> </w:t>
            </w:r>
            <w:r>
              <w:t>2 ст</w:t>
            </w:r>
            <w:r w:rsidR="00316854">
              <w:t>.</w:t>
            </w:r>
            <w:r>
              <w:t xml:space="preserve"> 27 Федерального закона от 22.07.2008 № 123-ФЗ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14:paraId="379CF293" w14:textId="5EFEFC67" w:rsidR="00F242B0" w:rsidRDefault="00F242B0" w:rsidP="005D240C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Наличие помещений с постоянным пребыванием людей – </w:t>
            </w:r>
            <w:r w:rsidR="00316854">
              <w:br/>
            </w:r>
            <w:r>
              <w:t>в соответствии с п. 6 ст</w:t>
            </w:r>
            <w:r w:rsidR="00316854">
              <w:t>.</w:t>
            </w:r>
            <w:r>
              <w:t xml:space="preserve"> 4 Федерального закона от 30.12.2009 </w:t>
            </w:r>
            <w:r w:rsidR="00316854">
              <w:br/>
            </w:r>
            <w:r>
              <w:t>№ 384-ФЗ «Технический регламент о безопасности зданий и сооружений», отсутствуют;</w:t>
            </w:r>
          </w:p>
          <w:p w14:paraId="1C03E4ED" w14:textId="5CDAC529" w:rsidR="008A48F9" w:rsidRDefault="00F242B0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Уровень ответственности </w:t>
            </w:r>
            <w:r w:rsidR="00316854">
              <w:t>–</w:t>
            </w:r>
            <w:r>
              <w:t xml:space="preserve"> в соответствии с п. 9 ст</w:t>
            </w:r>
            <w:r w:rsidR="00316854">
              <w:t>.</w:t>
            </w:r>
            <w:r>
              <w:t xml:space="preserve"> 4 Федерального закона от 30.12.2009 № 384-ФЗ «Технический регламент о безопасности зданий и сооружений», нормальный.</w:t>
            </w:r>
          </w:p>
          <w:p w14:paraId="070FC5B0" w14:textId="6D80C185" w:rsidR="008A48F9" w:rsidRPr="00A3115B" w:rsidRDefault="008A48F9" w:rsidP="008A48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</w:t>
            </w:r>
            <w:r>
              <w:rPr>
                <w:u w:val="single"/>
              </w:rPr>
              <w:t>2</w:t>
            </w:r>
            <w:r w:rsidRPr="00A3115B">
              <w:rPr>
                <w:u w:val="single"/>
              </w:rPr>
              <w:t>. Подпорная стена.</w:t>
            </w:r>
          </w:p>
          <w:p w14:paraId="031F9BBA" w14:textId="79EEA2EC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lastRenderedPageBreak/>
              <w:t>Назначение – в соответствии с п. 2 ст</w:t>
            </w:r>
            <w:r w:rsidR="00316854">
              <w:t>.</w:t>
            </w:r>
            <w:r>
              <w:t xml:space="preserve">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подпорная стена является защитным дорожным сооружением;</w:t>
            </w:r>
          </w:p>
          <w:p w14:paraId="6EA5D72E" w14:textId="26367DD4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</w:t>
            </w:r>
            <w:r w:rsidR="00316854">
              <w:t>.</w:t>
            </w:r>
            <w:r>
              <w:t xml:space="preserve"> 3 Федерального закона от 08.11.2007 </w:t>
            </w:r>
            <w:r w:rsidR="00316854">
              <w:br/>
            </w:r>
            <w:r>
              <w:t>№</w:t>
            </w:r>
            <w:r w:rsidR="00316854">
              <w:t xml:space="preserve"> </w:t>
            </w:r>
            <w:r>
      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подпорная стена является объектом транспортной инфраструктуры;</w:t>
            </w:r>
          </w:p>
          <w:p w14:paraId="6B3CEAC9" w14:textId="1385ED68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Возможность опасных природных процессов, явлений </w:t>
            </w:r>
            <w:r w:rsidR="00316854">
              <w:br/>
            </w:r>
            <w:r>
              <w:t>и техногенных воздействий – сейсмичность, склоновые процессы;</w:t>
            </w:r>
          </w:p>
          <w:p w14:paraId="1B080128" w14:textId="13F17BE3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Принадлежность к опасным производственным объектам – </w:t>
            </w:r>
            <w:r w:rsidR="00316854">
              <w:br/>
            </w:r>
            <w:r>
              <w:t>в соответствии с п. 1 ст. 48_1 Градостроительного кодекса РФ, сооружение не относится к опасным производственным объектам;</w:t>
            </w:r>
          </w:p>
          <w:p w14:paraId="1D2110CF" w14:textId="322A636C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Пожарная и взрывопожарная опасность – в соответствии </w:t>
            </w:r>
            <w:r w:rsidR="00316854">
              <w:br/>
            </w:r>
            <w:r>
              <w:t xml:space="preserve">с п.2 </w:t>
            </w:r>
            <w:r w:rsidR="00316854">
              <w:t>ст.</w:t>
            </w:r>
            <w:r>
              <w:t xml:space="preserve"> 27 Федерального закона от 22.07.2008 № 123-ФЗ «Технический регламент о требованиях пожарной безопасности», подпорная стена не относится ни к одной из категорий по пожарной и взрывопожарной опасности;</w:t>
            </w:r>
          </w:p>
          <w:p w14:paraId="188E8E4C" w14:textId="7B0DCCC6" w:rsidR="008A48F9" w:rsidRDefault="008A48F9" w:rsidP="008A48F9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Наличие помещений с постоянным пребыванием людей – </w:t>
            </w:r>
            <w:r w:rsidR="00316854">
              <w:br/>
            </w:r>
            <w:r>
              <w:t xml:space="preserve">в соответствии с п. 6 </w:t>
            </w:r>
            <w:r w:rsidR="00316854">
              <w:t>ст.</w:t>
            </w:r>
            <w:r>
              <w:t xml:space="preserve"> 4 Федерального закона от 30.12.2009 </w:t>
            </w:r>
            <w:r w:rsidR="00316854">
              <w:br/>
            </w:r>
            <w:r>
              <w:t xml:space="preserve">№ 384-ФЗ «Технический регламент о безопасности зданий </w:t>
            </w:r>
            <w:r w:rsidR="00316854">
              <w:br/>
            </w:r>
            <w:r>
              <w:t>и сооружений», отсутствуют;</w:t>
            </w:r>
          </w:p>
          <w:p w14:paraId="78C3B550" w14:textId="503DF584" w:rsidR="008A48F9" w:rsidRDefault="008A48F9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Уровень ответственности - в соответствии с п. 9 </w:t>
            </w:r>
            <w:r w:rsidR="00316854">
              <w:t>ст.</w:t>
            </w:r>
            <w:r>
              <w:t xml:space="preserve"> 4 Федерального закона от 30.12.2009 № 384-ФЗ «Технический регламент о безопасности зданий и сооружений», нормальный.</w:t>
            </w:r>
          </w:p>
          <w:p w14:paraId="3A6242D3" w14:textId="74009E85" w:rsidR="00F242B0" w:rsidRPr="00D12049" w:rsidRDefault="00F242B0" w:rsidP="00F12EF3">
            <w:pPr>
              <w:spacing w:before="120"/>
              <w:jc w:val="both"/>
            </w:pPr>
            <w:r>
              <w:t>9.</w:t>
            </w:r>
            <w:r w:rsidR="00F12EF3">
              <w:t>3</w:t>
            </w:r>
            <w:r>
              <w:t>. В соответствии с п. 3.2 и по приложению А ГОСТ 27751-2014 «Надежность строительных конструкций и оснований. Основные положения» класс сооружений принять КС-2.</w:t>
            </w:r>
          </w:p>
        </w:tc>
      </w:tr>
      <w:tr w:rsidR="00EB2420" w14:paraId="3D0D1A64" w14:textId="77777777" w:rsidTr="00731911">
        <w:tc>
          <w:tcPr>
            <w:tcW w:w="2694" w:type="dxa"/>
          </w:tcPr>
          <w:p w14:paraId="35D727D9" w14:textId="77777777" w:rsidR="00EB2420" w:rsidRPr="008E3C08" w:rsidRDefault="00EB2420" w:rsidP="00EB2420">
            <w:r w:rsidRPr="008E3C08">
              <w:lastRenderedPageBreak/>
              <w:t>10. Инженерные</w:t>
            </w:r>
          </w:p>
          <w:p w14:paraId="1A208B8C" w14:textId="77777777" w:rsidR="00EB2420" w:rsidRPr="008E3C08" w:rsidRDefault="00EB2420" w:rsidP="00EB2420">
            <w:r w:rsidRPr="008E3C08">
              <w:t>изыскания</w:t>
            </w:r>
          </w:p>
        </w:tc>
        <w:tc>
          <w:tcPr>
            <w:tcW w:w="7335" w:type="dxa"/>
          </w:tcPr>
          <w:p w14:paraId="13B11CA9" w14:textId="4B57BEF4" w:rsidR="00EB2420" w:rsidRDefault="00EB2420" w:rsidP="00EB2420">
            <w:pPr>
              <w:jc w:val="both"/>
            </w:pPr>
            <w:r>
              <w:t>10.1. Вып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получения достаточных материалов по обоснованию проектных решений </w:t>
            </w:r>
            <w:r>
              <w:t>капитального ремонта</w:t>
            </w:r>
            <w:r w:rsidRPr="00276CE4">
              <w:t xml:space="preserve"> объекта</w:t>
            </w:r>
            <w:r>
              <w:t xml:space="preserve">. </w:t>
            </w:r>
            <w:r w:rsidR="00DC3138" w:rsidRPr="002E712C">
              <w:t>Программы инженерных изысканий согласовать с Заказчиком. 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      </w:r>
            <w:proofErr w:type="spellStart"/>
            <w:r w:rsidR="00DC3138" w:rsidRPr="002E712C">
              <w:t>ГИПом</w:t>
            </w:r>
            <w:proofErr w:type="spellEnd"/>
            <w:r w:rsidR="00DC3138" w:rsidRPr="002E712C">
              <w:t>), согласовываются руководителем изыскательского подразделения (либо субподрядной организации)</w:t>
            </w:r>
            <w:r w:rsidR="00DC3138">
              <w:t>.</w:t>
            </w:r>
          </w:p>
          <w:p w14:paraId="0CA5357F" w14:textId="51AF5949" w:rsidR="00EB2420" w:rsidRDefault="00EB2420" w:rsidP="00EB2420">
            <w:pPr>
              <w:jc w:val="both"/>
            </w:pPr>
            <w:r>
              <w:t xml:space="preserve">      Точность, состав, сдачу работ и оформление отчетов </w:t>
            </w:r>
            <w:r w:rsidR="00316854">
              <w:br/>
            </w:r>
            <w:r>
              <w:t xml:space="preserve">по изыскательским работам выполнить в соответствии </w:t>
            </w:r>
            <w:r w:rsidR="00316854">
              <w:br/>
            </w:r>
            <w:r>
              <w:t xml:space="preserve">с требованиями </w:t>
            </w:r>
            <w:r w:rsidRPr="0043542E">
              <w:t>СП</w:t>
            </w:r>
            <w:r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>
              <w:t>», а также:</w:t>
            </w:r>
          </w:p>
          <w:p w14:paraId="39020228" w14:textId="71AB3B17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proofErr w:type="gramStart"/>
            <w:r>
              <w:t>по</w:t>
            </w:r>
            <w:proofErr w:type="gramEnd"/>
            <w:r>
              <w:t xml:space="preserve"> инженерно-геодезическим изысканиям – </w:t>
            </w:r>
            <w:r w:rsidR="00DC3138">
              <w:t>СП 11-104-97 «</w:t>
            </w:r>
            <w:r w:rsidR="00DC3138" w:rsidRPr="00584136">
              <w:t>Инженерно-геодезические изыскания для строительства</w:t>
            </w:r>
            <w:r w:rsidR="00DC3138">
              <w:t xml:space="preserve">»,                         СП 317.1325800.2017 «Инженерно-геодезические изыскания для строительства. Общие правила производства работ»; </w:t>
            </w:r>
            <w:r w:rsidR="00DC3138" w:rsidRPr="00B5399C">
              <w:t>ГОСТ 32869-2014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топографо-геодезических изысканий</w:t>
            </w:r>
            <w:r w:rsidR="00DC3138">
              <w:t>»</w:t>
            </w:r>
            <w:r>
              <w:t>;</w:t>
            </w:r>
          </w:p>
          <w:p w14:paraId="1D199B24" w14:textId="0D339D4A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proofErr w:type="gramStart"/>
            <w:r>
              <w:t>по</w:t>
            </w:r>
            <w:proofErr w:type="gramEnd"/>
            <w:r>
              <w:t xml:space="preserve"> инженерно-геологическим изысканиям – </w:t>
            </w:r>
            <w:r w:rsidR="00DC3138">
              <w:t>СП 11-105-97 «</w:t>
            </w:r>
            <w:r w:rsidR="00DC3138" w:rsidRPr="00B5399C">
              <w:t>Инженерно-геологические изыскания для строительства</w:t>
            </w:r>
            <w:r w:rsidR="00DC3138">
              <w:t xml:space="preserve">»,                         </w:t>
            </w:r>
            <w:r w:rsidR="00DC3138">
              <w:lastRenderedPageBreak/>
              <w:t xml:space="preserve">СП 446.1325800.2019 «Инженерно-геологические изыскания для строительства. Общие правила производства работ»; </w:t>
            </w:r>
            <w:r w:rsidR="00DC3138" w:rsidRPr="00B5399C">
              <w:t>ГОСТ 32868-2014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DC3138">
              <w:t>»</w:t>
            </w:r>
            <w:r>
              <w:t>;</w:t>
            </w:r>
          </w:p>
          <w:p w14:paraId="7A61690D" w14:textId="178BD230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по инженерно-геофизическим изысканиям (сейсмическое микрорайонирование) – </w:t>
            </w:r>
            <w:r w:rsidR="00DC3138">
              <w:t>СП 11-105-97 «</w:t>
            </w:r>
            <w:r w:rsidR="00DC3138" w:rsidRPr="00B5399C">
              <w:t>Инженерно-геологические изыскания для строительства</w:t>
            </w:r>
            <w:r w:rsidR="00DC3138">
              <w:t xml:space="preserve">», СП 446.1325800.2019 «Инженерно-геологические изыскания для строительства. Общие правила производства работ»; </w:t>
            </w:r>
            <w:r w:rsidR="00DC3138" w:rsidRPr="00B5399C">
              <w:t>ГОСТ 32868-2014</w:t>
            </w:r>
            <w:r w:rsidR="00DC3138">
              <w:t xml:space="preserve"> «</w:t>
            </w:r>
            <w:r w:rsidR="00DC3138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DC3138">
              <w:t xml:space="preserve">», </w:t>
            </w:r>
            <w:r w:rsidR="00DC3138" w:rsidRPr="00A65C76">
              <w:t>РСН 65-87</w:t>
            </w:r>
            <w:r w:rsidR="00DC3138">
              <w:t xml:space="preserve"> «</w:t>
            </w:r>
            <w:r w:rsidR="00DC3138" w:rsidRPr="00A65C76">
              <w:t>Инженерные изыскания для строительства. Сейсмическое микрорайонирование.</w:t>
            </w:r>
            <w:r w:rsidR="00DC3138">
              <w:t xml:space="preserve"> Технические требования к производству работ»</w:t>
            </w:r>
            <w:r>
              <w:t>;</w:t>
            </w:r>
          </w:p>
          <w:p w14:paraId="060801AD" w14:textId="4C2E7F9F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r w:rsidRPr="007E5A20">
              <w:t>инженерно-экологически</w:t>
            </w:r>
            <w:r>
              <w:t>м</w:t>
            </w:r>
            <w:r w:rsidRPr="007E5A20">
              <w:t xml:space="preserve"> изыскания</w:t>
            </w:r>
            <w:r>
              <w:t xml:space="preserve">м – </w:t>
            </w:r>
            <w:r w:rsidR="005D6747">
              <w:t>СП 11-102-97 «</w:t>
            </w:r>
            <w:r w:rsidR="005D6747" w:rsidRPr="00A65C76">
              <w:t>Инженерно-экологические изыскания для строительства</w:t>
            </w:r>
            <w:r w:rsidR="005D6747">
              <w:t xml:space="preserve">»,                     СП 502.1325800.2021 «Инженерно-экологические изыскания для строительства. Общие правила производства работ»; </w:t>
            </w:r>
            <w:r w:rsidR="00316854">
              <w:br/>
            </w:r>
            <w:r w:rsidR="005D6747" w:rsidRPr="00A65C76">
              <w:t xml:space="preserve">ГОСТ 32847-2014 </w:t>
            </w:r>
            <w:r w:rsidR="005D6747">
              <w:t>«</w:t>
            </w:r>
            <w:r w:rsidR="005D6747" w:rsidRPr="00A65C76">
              <w:t>Дороги автомобильные общего пользования. Требования к проведению экологических изысканий</w:t>
            </w:r>
            <w:r w:rsidR="005D6747">
              <w:t>»</w:t>
            </w:r>
            <w:r>
              <w:t>;</w:t>
            </w:r>
          </w:p>
          <w:p w14:paraId="1737DD51" w14:textId="70075B31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</w:t>
            </w:r>
            <w:r w:rsidRPr="007E5A20">
              <w:t xml:space="preserve"> инженерно-гидрометеорологически</w:t>
            </w:r>
            <w:r>
              <w:t>м</w:t>
            </w:r>
            <w:r w:rsidRPr="007E5A20">
              <w:t xml:space="preserve"> изыскания</w:t>
            </w:r>
            <w:r>
              <w:t xml:space="preserve">м – </w:t>
            </w:r>
          </w:p>
          <w:p w14:paraId="7C34F753" w14:textId="254C70A0" w:rsidR="00EB2420" w:rsidRDefault="00EB2420" w:rsidP="00EB2420">
            <w:pPr>
              <w:jc w:val="both"/>
            </w:pPr>
            <w:r>
              <w:t xml:space="preserve">  </w:t>
            </w:r>
            <w:r w:rsidR="005D6747" w:rsidRPr="00796304">
              <w:t>СП 11-103-97</w:t>
            </w:r>
            <w:r w:rsidR="005D6747">
              <w:t xml:space="preserve"> «</w:t>
            </w:r>
            <w:r w:rsidR="005D6747" w:rsidRPr="00796304">
              <w:t>Инженерно-гидрометеорологические изыскания для строительства</w:t>
            </w:r>
            <w:r w:rsidR="005D6747">
              <w:t>», СП 482.1325800.2020 «Инженерно-гидрометеорологические изыскания для строительства. Общие правила производства работ»</w:t>
            </w:r>
            <w:r>
              <w:t>;</w:t>
            </w:r>
          </w:p>
          <w:p w14:paraId="1701352C" w14:textId="4F272D15" w:rsidR="00EB2420" w:rsidRDefault="00EB2420" w:rsidP="00047A51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 предпроектному обс</w:t>
            </w:r>
            <w:r w:rsidR="00F12EF3">
              <w:t xml:space="preserve">ледованию автомобильной дороги </w:t>
            </w:r>
            <w:r>
              <w:t xml:space="preserve">- </w:t>
            </w:r>
            <w:r w:rsidRPr="00B7143A">
              <w:t>ГОСТ Р 50597-2017</w:t>
            </w:r>
            <w:r>
              <w:t xml:space="preserve"> «</w:t>
            </w:r>
            <w:r w:rsidRPr="00B7143A">
              <w:t>Дороги автомобильные и улицы. Требования</w:t>
            </w:r>
            <w:r w:rsidR="00316854">
              <w:br/>
            </w:r>
            <w:r w:rsidRPr="00B7143A">
              <w:t>к эксплуатационному состоянию, допустимому по условиям обеспечения безопасности дорожного движения. Методы контроля</w:t>
            </w:r>
            <w:r>
              <w:t xml:space="preserve">», </w:t>
            </w:r>
            <w:r w:rsidRPr="00B7143A">
              <w:t>ОДМ 218.4.039-2018</w:t>
            </w:r>
            <w:r>
              <w:t xml:space="preserve"> «</w:t>
            </w:r>
            <w:r w:rsidRPr="00B7143A">
              <w:t>Рекомендации по диагностике и оценке технического состояния автомобильных дорог</w:t>
            </w:r>
            <w:r>
              <w:t>».</w:t>
            </w:r>
          </w:p>
          <w:p w14:paraId="2461A2F1" w14:textId="1B8E8EAB" w:rsidR="00EB2420" w:rsidRDefault="00EB2420" w:rsidP="00EB2420">
            <w:pPr>
              <w:jc w:val="both"/>
            </w:pPr>
            <w:r w:rsidRPr="00B57F93">
              <w:t>В рамк</w:t>
            </w:r>
            <w:r w:rsidR="00566329">
              <w:t xml:space="preserve">ах изысканий должны быть решены </w:t>
            </w:r>
            <w:r w:rsidRPr="00B57F93">
              <w:t>задачи</w:t>
            </w:r>
            <w:r w:rsidR="00566329">
              <w:t xml:space="preserve"> </w:t>
            </w:r>
            <w:r>
              <w:t xml:space="preserve">по </w:t>
            </w:r>
            <w:r w:rsidRPr="00B57F93">
              <w:t>оценк</w:t>
            </w:r>
            <w:r>
              <w:t>е</w:t>
            </w:r>
            <w:r w:rsidRPr="00B57F93">
              <w:t xml:space="preserve"> состояния</w:t>
            </w:r>
            <w:r>
              <w:t xml:space="preserve"> </w:t>
            </w:r>
            <w:r w:rsidRPr="00B11879">
              <w:t>участка</w:t>
            </w:r>
            <w:r>
              <w:t xml:space="preserve"> автомобильной дороги </w:t>
            </w:r>
            <w:r w:rsidRPr="00B57F93">
              <w:t>с учетом выявленных деформаций</w:t>
            </w:r>
            <w:r>
              <w:t>.</w:t>
            </w:r>
          </w:p>
          <w:p w14:paraId="50B4B5BE" w14:textId="2CF95493" w:rsidR="00EB2420" w:rsidRDefault="00EB2420" w:rsidP="00EB242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продольного профиля</w:t>
            </w:r>
            <w:r>
              <w:t xml:space="preserve">, </w:t>
            </w:r>
            <w:r w:rsidR="00F12EF3" w:rsidRPr="00496C99">
              <w:t>профил</w:t>
            </w:r>
            <w:r w:rsidR="00F12EF3">
              <w:t>ей</w:t>
            </w:r>
            <w:r w:rsidR="00F12EF3" w:rsidRPr="00496C99">
              <w:t xml:space="preserve"> склона</w:t>
            </w:r>
            <w:r w:rsidR="00F12EF3">
              <w:t xml:space="preserve">, </w:t>
            </w:r>
            <w:r w:rsidR="00F12EF3" w:rsidRPr="00496C99">
              <w:t>продольны</w:t>
            </w:r>
            <w:r w:rsidR="00F12EF3">
              <w:t>х</w:t>
            </w:r>
            <w:r w:rsidR="00F12EF3" w:rsidRPr="00496C99">
              <w:t xml:space="preserve"> и поперечны</w:t>
            </w:r>
            <w:r w:rsidR="00F12EF3">
              <w:t>х</w:t>
            </w:r>
            <w:r w:rsidR="00F12EF3" w:rsidRPr="00496C99">
              <w:t xml:space="preserve"> профил</w:t>
            </w:r>
            <w:r w:rsidR="00F12EF3">
              <w:t>ей</w:t>
            </w:r>
            <w:r w:rsidR="00F12EF3" w:rsidRPr="00496C99">
              <w:t xml:space="preserve"> относительно осевой линии проектируем</w:t>
            </w:r>
            <w:r w:rsidR="00F12EF3">
              <w:t>ого</w:t>
            </w:r>
            <w:r w:rsidR="00F12EF3" w:rsidRPr="00496C99">
              <w:t xml:space="preserve"> </w:t>
            </w:r>
            <w:r w:rsidR="00F002B3">
              <w:t>укрепительного</w:t>
            </w:r>
            <w:r w:rsidR="007E713F">
              <w:t xml:space="preserve"> (удерживающего)</w:t>
            </w:r>
            <w:r w:rsidR="00F12EF3" w:rsidRPr="00496C99">
              <w:t xml:space="preserve"> сооружени</w:t>
            </w:r>
            <w:r w:rsidR="00F12EF3">
              <w:t xml:space="preserve">я. Топографический план должен отражать контуры существующих оползней и осыпей, </w:t>
            </w:r>
            <w:r w:rsidR="00F12EF3" w:rsidRPr="00496C99">
              <w:t>бровки срыва оползней</w:t>
            </w:r>
            <w:r w:rsidR="00F12EF3">
              <w:t xml:space="preserve">, </w:t>
            </w:r>
            <w:r w:rsidR="00F12EF3" w:rsidRPr="00496C99">
              <w:t>оползневые деформации растительности</w:t>
            </w:r>
            <w:r w:rsidR="00F12EF3">
              <w:t xml:space="preserve"> и покрытия дороги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4915F5">
              <w:t>капитального ремонта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 </w:t>
            </w:r>
            <w:r w:rsidRPr="00890D12">
              <w:t>Закрепление планово-высотного обоснования</w:t>
            </w:r>
            <w:r>
              <w:t xml:space="preserve"> выполнить согласно </w:t>
            </w:r>
            <w:r w:rsidR="00D35267" w:rsidRPr="00D35267">
              <w:t>ГОСТ 32869-2014 «Дороги автомобильные общего пользования. Требования к проведению топографо-геодезических изысканий»</w:t>
            </w:r>
            <w:r w:rsidR="00D35267">
              <w:t xml:space="preserve">. </w:t>
            </w:r>
            <w:r>
              <w:t xml:space="preserve">Получить </w:t>
            </w:r>
            <w:r>
              <w:lastRenderedPageBreak/>
              <w:t xml:space="preserve">выписку, содержащую сведения об исходных пунктах государственной геодезической сети (ГГС). </w:t>
            </w:r>
            <w:r w:rsidRPr="00706744">
              <w:t xml:space="preserve">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>
              <w:t xml:space="preserve"> </w:t>
            </w:r>
            <w:r w:rsidRPr="00333EB5">
              <w:t xml:space="preserve">Знаки, позволяющие вынести на местность ось </w:t>
            </w:r>
            <w:r>
              <w:t>дороги</w:t>
            </w:r>
            <w:r w:rsidRPr="00333EB5">
              <w:t xml:space="preserve">, и репера высотных отметок сдать Заказчику по акту до окончания проектирования. </w:t>
            </w:r>
            <w:r w:rsidR="00316854">
              <w:br/>
            </w:r>
            <w:r w:rsidRPr="00333EB5">
              <w:t>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>
              <w:rPr>
                <w:sz w:val="23"/>
                <w:szCs w:val="23"/>
              </w:rPr>
              <w:t>.</w:t>
            </w:r>
          </w:p>
          <w:p w14:paraId="3FAD0AB9" w14:textId="63916B79" w:rsidR="00EB2420" w:rsidRDefault="00EB2420" w:rsidP="00EB242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915F5">
              <w:t>капитального ремонта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</w:t>
            </w:r>
            <w:r w:rsidR="00316854">
              <w:br/>
            </w:r>
            <w:r>
              <w:t xml:space="preserve">и инженерно-геологические процессы, а также </w:t>
            </w:r>
            <w:r w:rsidRPr="00333EB5">
              <w:t>состав</w:t>
            </w:r>
            <w:r>
              <w:t>ить</w:t>
            </w:r>
            <w:r w:rsidRPr="00333EB5">
              <w:t xml:space="preserve"> прогноз возможных изменений инженерно-геологических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>. Инженерно-г</w:t>
            </w:r>
            <w:r w:rsidRPr="00333EB5">
              <w:t xml:space="preserve">еологические 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</w:t>
            </w:r>
            <w:r w:rsidR="00F12EF3" w:rsidRPr="00C36C7B">
              <w:t>В составе инженерно-геологических изысканий должн</w:t>
            </w:r>
            <w:r w:rsidR="00F12EF3">
              <w:t>ы</w:t>
            </w:r>
            <w:r w:rsidR="00F12EF3" w:rsidRPr="00C36C7B">
              <w:t xml:space="preserve"> быть выполнен</w:t>
            </w:r>
            <w:r w:rsidR="00F12EF3">
              <w:t>ы:</w:t>
            </w:r>
            <w:r w:rsidR="00F12EF3" w:rsidRPr="00C36C7B">
              <w:t xml:space="preserve"> оценка устойчивости склона</w:t>
            </w:r>
            <w:r w:rsidR="00F12EF3">
              <w:t xml:space="preserve">, </w:t>
            </w:r>
            <w:r w:rsidR="00F12EF3" w:rsidRPr="00B93220">
              <w:t>оценк</w:t>
            </w:r>
            <w:r w:rsidR="00F12EF3">
              <w:t>а</w:t>
            </w:r>
            <w:r w:rsidR="00F12EF3" w:rsidRPr="00B93220">
              <w:t xml:space="preserve"> гидрогеологических условий</w:t>
            </w:r>
            <w:r w:rsidR="00F12EF3">
              <w:t xml:space="preserve"> (</w:t>
            </w:r>
            <w:r w:rsidR="00F12EF3" w:rsidRPr="00B93220">
              <w:t>выявление источников замачивания грунтов склона</w:t>
            </w:r>
            <w:r w:rsidR="00F12EF3">
              <w:t xml:space="preserve">, наличия водоносных горизонтов, </w:t>
            </w:r>
            <w:r w:rsidR="00F12EF3" w:rsidRPr="00B93220">
              <w:t>фактический и прогн</w:t>
            </w:r>
            <w:r w:rsidR="00F12EF3">
              <w:t xml:space="preserve">озируемый уровень грунтовых вод, </w:t>
            </w:r>
            <w:r w:rsidR="00F12EF3" w:rsidRPr="00B93220">
              <w:t>агрессивность к бетонам</w:t>
            </w:r>
            <w:r w:rsidR="00F12EF3">
              <w:t>). Определить области</w:t>
            </w:r>
            <w:r w:rsidR="00F12EF3" w:rsidRPr="00B93220">
              <w:t xml:space="preserve"> неблагоприятных инженерно-геологических процессов, </w:t>
            </w:r>
            <w:r w:rsidR="00F12EF3">
              <w:t>их размеров, мощности, активности</w:t>
            </w:r>
            <w:r>
              <w:t>.</w:t>
            </w:r>
            <w:r w:rsidR="00F12EF3">
              <w:t xml:space="preserve"> </w:t>
            </w:r>
            <w:r>
              <w:t xml:space="preserve">Предоставить заказчику фотоматериалы, подтверждающие выполнение работ по бурению скважин </w:t>
            </w:r>
            <w:r w:rsidR="00316854">
              <w:br/>
            </w:r>
            <w:r>
              <w:t xml:space="preserve">(с привязкой к месту отбора), с составлением совместного акта </w:t>
            </w:r>
            <w:r w:rsidR="00316854">
              <w:br/>
            </w:r>
            <w:r>
              <w:t xml:space="preserve">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14:paraId="6C8126BB" w14:textId="5CD4F159" w:rsidR="00EB2420" w:rsidRDefault="00EB2420" w:rsidP="00EB242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объект, </w:t>
            </w:r>
            <w:r w:rsidR="00316854">
              <w:br/>
            </w:r>
            <w:r>
              <w:t>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строительно-монтажных работ и на период 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14:paraId="31B7D7BC" w14:textId="703BCEDA" w:rsidR="00EB2420" w:rsidRPr="009D40BB" w:rsidRDefault="00EB2420" w:rsidP="00EB242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>
              <w:t>капитального ремонта</w:t>
            </w:r>
            <w:r w:rsidRPr="009D40BB">
              <w:t xml:space="preserve"> объекта с последующей эксплуатацией, для </w:t>
            </w:r>
            <w:r w:rsidRPr="009D40BB">
              <w:lastRenderedPageBreak/>
              <w:t xml:space="preserve">обеспечения благоприятных условий жизни населения, обеспечения безопасности зданий, сооружений, территории. Объем работ </w:t>
            </w:r>
            <w:r w:rsidR="00316854">
              <w:br/>
            </w:r>
            <w:r w:rsidRPr="009D40BB">
              <w:t>и исследований должен быть достаточен для оценки воздействия объекта</w:t>
            </w:r>
            <w:r>
              <w:t xml:space="preserve"> </w:t>
            </w:r>
            <w:r w:rsidRPr="009D40BB">
              <w:t xml:space="preserve">на окружающую с учетом экологических ограничений. Выполнить рекогносцировку участка </w:t>
            </w:r>
            <w:r>
              <w:t>работ</w:t>
            </w:r>
            <w:r w:rsidRPr="009D40BB">
              <w:t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14:paraId="74DC0E40" w14:textId="6F5335B1" w:rsidR="00EB2420" w:rsidRDefault="00EB2420" w:rsidP="00EB2420">
            <w:pPr>
              <w:jc w:val="both"/>
            </w:pPr>
            <w:r w:rsidRPr="00921BC2">
              <w:rPr>
                <w:u w:val="single"/>
              </w:rPr>
              <w:t>Инженерно-гидрометеорологические изыскания</w:t>
            </w:r>
            <w:r>
              <w:t xml:space="preserve"> выполнить </w:t>
            </w:r>
            <w:r w:rsidRPr="00CA5468">
              <w:t xml:space="preserve">путем проведения </w:t>
            </w:r>
            <w:r>
              <w:t>р</w:t>
            </w:r>
            <w:r w:rsidRPr="00CA5468">
              <w:t>екогносцировочно</w:t>
            </w:r>
            <w:r>
              <w:t>го</w:t>
            </w:r>
            <w:r w:rsidRPr="00CA5468">
              <w:t xml:space="preserve"> обследовани</w:t>
            </w:r>
            <w:r>
              <w:t>я</w:t>
            </w:r>
            <w:r w:rsidR="007E713F">
              <w:t xml:space="preserve"> </w:t>
            </w:r>
            <w:r w:rsidR="007E713F" w:rsidRPr="00A74876">
              <w:t xml:space="preserve">участка </w:t>
            </w:r>
            <w:r w:rsidR="007E713F">
              <w:t xml:space="preserve">работ, </w:t>
            </w:r>
            <w:r w:rsidR="007E713F" w:rsidRPr="00A74876">
              <w:t>обработки статистических данных</w:t>
            </w:r>
            <w:r w:rsidRPr="00CA5468">
              <w:t>, определени</w:t>
            </w:r>
            <w:r>
              <w:t>я</w:t>
            </w:r>
            <w:r w:rsidR="007E713F">
              <w:t xml:space="preserve"> площадей и уклонов водосборов</w:t>
            </w:r>
            <w:r>
              <w:t xml:space="preserve">. </w:t>
            </w:r>
            <w:r w:rsidR="009B1891">
              <w:t>Инженерно-гидрометеорологические изыскания должны обеспечивать оценку гидрологическ</w:t>
            </w:r>
            <w:r w:rsidR="007E713F">
              <w:t>их</w:t>
            </w:r>
            <w:r w:rsidR="009B1891">
              <w:t xml:space="preserve"> и климатических условий территории для обоснования проектных решений капитального ремонта автомобильной дороги</w:t>
            </w:r>
            <w:r w:rsidR="007E713F">
              <w:t xml:space="preserve">, устройства </w:t>
            </w:r>
            <w:r w:rsidR="00F002B3">
              <w:t>укрепительных</w:t>
            </w:r>
            <w:r w:rsidR="007E713F">
              <w:t xml:space="preserve"> (удерживающих) </w:t>
            </w:r>
            <w:r w:rsidR="009B1891" w:rsidRPr="00336AE9">
              <w:t>сооружени</w:t>
            </w:r>
            <w:r w:rsidR="009B1891">
              <w:t>й</w:t>
            </w:r>
            <w:r w:rsidR="007E713F">
              <w:t xml:space="preserve"> </w:t>
            </w:r>
            <w:r w:rsidR="009B1891" w:rsidRPr="00336AE9">
              <w:t>и</w:t>
            </w:r>
            <w:r w:rsidR="007E713F">
              <w:t xml:space="preserve"> </w:t>
            </w:r>
            <w:r w:rsidR="009B1891" w:rsidRPr="00336AE9">
              <w:t>определени</w:t>
            </w:r>
            <w:r w:rsidR="009B1891">
              <w:t>я</w:t>
            </w:r>
            <w:r w:rsidR="007E713F">
              <w:t xml:space="preserve"> </w:t>
            </w:r>
            <w:r w:rsidR="009B1891" w:rsidRPr="00336AE9">
              <w:t xml:space="preserve">гидрометеорологических условий </w:t>
            </w:r>
            <w:r w:rsidR="009B1891">
              <w:t>их</w:t>
            </w:r>
            <w:r w:rsidR="009B1891" w:rsidRPr="00336AE9">
              <w:t xml:space="preserve"> эксплуатации</w:t>
            </w:r>
            <w:r w:rsidR="009B1891">
              <w:t xml:space="preserve">. Получить справку с краткой климатической характеристикой и фоновыми концентрациями загрязняющих веществ в районе проведения работ </w:t>
            </w:r>
            <w:r w:rsidR="00316854">
              <w:br/>
            </w:r>
            <w:r w:rsidR="009B1891">
              <w:t>в региональном органе по гидрометеорологии и мониторингу окружающей среды</w:t>
            </w:r>
            <w:r>
              <w:t>.</w:t>
            </w:r>
          </w:p>
          <w:p w14:paraId="391BADFA" w14:textId="41C990EE" w:rsidR="00EB2420" w:rsidRDefault="00EB2420" w:rsidP="00EB2420">
            <w:pPr>
              <w:jc w:val="both"/>
            </w:pPr>
            <w:r w:rsidRPr="00C40AE7">
              <w:rPr>
                <w:u w:val="single"/>
              </w:rPr>
              <w:t>Предпроектные обследования</w:t>
            </w:r>
            <w:r w:rsidRPr="00BA7784">
              <w:rPr>
                <w:u w:val="single"/>
              </w:rPr>
              <w:t xml:space="preserve"> </w:t>
            </w:r>
            <w:r>
              <w:t xml:space="preserve">осуществить посредством проведения комплексного (визуального, приборного, инструментального) обследования </w:t>
            </w:r>
            <w:r w:rsidR="009B1891">
              <w:t>автомобильной дороги</w:t>
            </w:r>
            <w:r w:rsidR="00F94703">
              <w:t xml:space="preserve"> </w:t>
            </w:r>
            <w:r w:rsidR="009B1891">
              <w:t xml:space="preserve">с исследованием свойств материалов и конструкций неразрушающими методами. Дать оценку </w:t>
            </w:r>
            <w:r w:rsidR="009B1891" w:rsidRPr="00C40AE7">
              <w:t>состояни</w:t>
            </w:r>
            <w:r w:rsidR="009B1891">
              <w:t>ю</w:t>
            </w:r>
            <w:r w:rsidR="009B1891" w:rsidRPr="00C40AE7">
              <w:t xml:space="preserve"> грунтов оснований, </w:t>
            </w:r>
            <w:r w:rsidR="009B1891">
              <w:t xml:space="preserve">конструкциям и </w:t>
            </w:r>
            <w:r w:rsidR="009B1891" w:rsidRPr="00C40AE7">
              <w:t>фундамент</w:t>
            </w:r>
            <w:r w:rsidR="009B1891">
              <w:t>ам</w:t>
            </w:r>
            <w:r w:rsidR="009B1891" w:rsidRPr="00C40AE7">
              <w:t xml:space="preserve"> с целью определения их несущей способности</w:t>
            </w:r>
            <w:r w:rsidR="009B1891">
              <w:t xml:space="preserve">, а также сформировать заключение о </w:t>
            </w:r>
            <w:r w:rsidR="009B1891" w:rsidRPr="00E14996">
              <w:t>возможности использования существующих конструктивных элементов</w:t>
            </w:r>
            <w:r w:rsidR="009B1891">
              <w:t xml:space="preserve"> объекта</w:t>
            </w:r>
            <w:r>
              <w:t>.</w:t>
            </w:r>
          </w:p>
          <w:p w14:paraId="4D1D05ED" w14:textId="6FF13E8E" w:rsidR="00EB2420" w:rsidRDefault="007E713F" w:rsidP="00EB2420">
            <w:pPr>
              <w:jc w:val="both"/>
            </w:pPr>
            <w:r>
              <w:t>10.2</w:t>
            </w:r>
            <w:r w:rsidR="00EB2420">
              <w:t xml:space="preserve">. </w:t>
            </w:r>
            <w:r w:rsidR="00EB2420"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 w:rsidR="00EB2420">
              <w:t>капитального ремонта</w:t>
            </w:r>
            <w:r w:rsidR="00EB2420" w:rsidRPr="00D8400B">
              <w:t xml:space="preserve"> или необходимости дополнительных специальных обследований, исполнитель инженерных изысканий должен поставить Заказчика в известность и приостановить работы</w:t>
            </w:r>
            <w:r w:rsidR="00EB2420">
              <w:t>.</w:t>
            </w:r>
          </w:p>
          <w:p w14:paraId="6D794437" w14:textId="75C3CB7E" w:rsidR="00EB2420" w:rsidRDefault="00EB2420" w:rsidP="00EB2420">
            <w:pPr>
              <w:jc w:val="both"/>
            </w:pPr>
            <w:r>
              <w:t>10.</w:t>
            </w:r>
            <w:r w:rsidR="007E713F">
              <w:t>3</w:t>
            </w:r>
            <w:r>
              <w:t>. Р</w:t>
            </w:r>
            <w:r w:rsidRPr="00873C62">
              <w:t>езультатом инженерных изысканий</w:t>
            </w:r>
            <w:r>
              <w:t xml:space="preserve"> и предпроектного обследования 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</w:t>
            </w:r>
            <w:r w:rsidR="00316854">
              <w:br/>
            </w:r>
            <w:r w:rsidRPr="00873C62">
              <w:t>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</w:t>
            </w:r>
            <w:r w:rsidR="00316854">
              <w:br/>
            </w:r>
            <w:r w:rsidRPr="00873C62">
              <w:t>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</w:t>
            </w:r>
            <w:r w:rsidR="00316854">
              <w:br/>
            </w:r>
            <w:r w:rsidRPr="00873C62">
              <w:t>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>
              <w:t xml:space="preserve"> </w:t>
            </w:r>
            <w:r w:rsidRPr="00873C62">
              <w:t xml:space="preserve">результатах комплексного изучения природных </w:t>
            </w:r>
            <w:r w:rsidR="00316854">
              <w:br/>
            </w:r>
            <w:r w:rsidRPr="00873C62">
              <w:t xml:space="preserve">и техногенных условий указанной территории, в том числе </w:t>
            </w:r>
            <w:r w:rsidR="00316854">
              <w:br/>
            </w:r>
            <w:r w:rsidRPr="00873C62">
              <w:t xml:space="preserve">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1A3BEC">
              <w:t>капитальному ремонту</w:t>
            </w:r>
            <w:r w:rsidRPr="00873C62">
              <w:t xml:space="preserve"> и после их завершения</w:t>
            </w:r>
            <w:r>
              <w:t>,</w:t>
            </w:r>
            <w:r w:rsidRPr="00873C62">
              <w:t xml:space="preserve"> и о результатах оценки влияния объекта на другие объекты капитального строительства.</w:t>
            </w:r>
          </w:p>
          <w:p w14:paraId="603ADA21" w14:textId="7362A744" w:rsidR="00EB2420" w:rsidRPr="00D12049" w:rsidRDefault="00EB2420" w:rsidP="00EB2420">
            <w:pPr>
              <w:jc w:val="both"/>
            </w:pPr>
            <w:r w:rsidRPr="00D12049">
              <w:t>1</w:t>
            </w:r>
            <w:r>
              <w:t>0</w:t>
            </w:r>
            <w:r w:rsidRPr="00D12049">
              <w:t>.</w:t>
            </w:r>
            <w:r w:rsidR="007E713F">
              <w:t>4</w:t>
            </w:r>
            <w:r>
              <w:t xml:space="preserve">. Технические отчёты об инженерных изысканиях </w:t>
            </w:r>
            <w:r w:rsidR="00316854">
              <w:br/>
            </w:r>
            <w:r>
              <w:t xml:space="preserve">и предпроектном обследовании передать Заказчику после окончания изыскательских работ на электронном носителе. Электронный носитель должен содержать </w:t>
            </w:r>
            <w:r w:rsidRPr="001D2A5C">
              <w:t>форматы файлов с возможностью редактирования документа (</w:t>
            </w:r>
            <w:proofErr w:type="spellStart"/>
            <w:r w:rsidRPr="001D2A5C">
              <w:t>Excel</w:t>
            </w:r>
            <w:proofErr w:type="spellEnd"/>
            <w:r w:rsidRPr="001D2A5C">
              <w:t xml:space="preserve">, </w:t>
            </w:r>
            <w:proofErr w:type="spellStart"/>
            <w:r w:rsidRPr="001D2A5C">
              <w:t>Word</w:t>
            </w:r>
            <w:proofErr w:type="spellEnd"/>
            <w:r w:rsidRPr="001D2A5C">
              <w:t xml:space="preserve">, </w:t>
            </w:r>
            <w:proofErr w:type="spellStart"/>
            <w:r w:rsidRPr="001D2A5C">
              <w:t>AutoCad</w:t>
            </w:r>
            <w:proofErr w:type="spellEnd"/>
            <w:r w:rsidRPr="001D2A5C">
              <w:t>) и в формате PDF.</w:t>
            </w:r>
          </w:p>
          <w:p w14:paraId="4D367401" w14:textId="0E3F4B48" w:rsidR="00EB2420" w:rsidRPr="002276AC" w:rsidRDefault="00EB2420" w:rsidP="007E713F">
            <w:pPr>
              <w:numPr>
                <w:ilvl w:val="0"/>
                <w:numId w:val="4"/>
              </w:numPr>
              <w:jc w:val="both"/>
            </w:pPr>
            <w:r>
              <w:t>10.</w:t>
            </w:r>
            <w:r w:rsidR="007E713F">
              <w:t>5</w:t>
            </w:r>
            <w:r>
              <w:t xml:space="preserve">.  </w:t>
            </w:r>
            <w:r w:rsidRPr="002276AC">
              <w:t>По</w:t>
            </w:r>
            <w:r>
              <w:t xml:space="preserve"> </w:t>
            </w:r>
            <w:r w:rsidRPr="002276AC">
              <w:t>окончании</w:t>
            </w:r>
            <w:r>
              <w:t xml:space="preserve"> </w:t>
            </w:r>
            <w:r w:rsidRPr="002276AC">
              <w:t>инженерных</w:t>
            </w:r>
            <w:r>
              <w:t xml:space="preserve"> </w:t>
            </w:r>
            <w:r w:rsidRPr="002276AC">
              <w:t>изысканий</w:t>
            </w:r>
            <w:r>
              <w:t xml:space="preserve"> </w:t>
            </w:r>
            <w:r w:rsidRPr="002276AC">
              <w:t>земельные</w:t>
            </w:r>
            <w:r>
              <w:t xml:space="preserve"> </w:t>
            </w:r>
            <w:r w:rsidRPr="002276AC">
              <w:t>участки</w:t>
            </w:r>
            <w:r>
              <w:t xml:space="preserve"> </w:t>
            </w:r>
            <w:r w:rsidR="00316854">
              <w:br/>
            </w:r>
            <w:r w:rsidRPr="002276AC">
              <w:t>и</w:t>
            </w:r>
            <w:r>
              <w:t xml:space="preserve"> </w:t>
            </w:r>
            <w:r w:rsidRPr="002276AC">
              <w:t>конструкции</w:t>
            </w:r>
            <w:r>
              <w:t xml:space="preserve"> </w:t>
            </w:r>
            <w:r w:rsidRPr="002276AC">
              <w:t>должны</w:t>
            </w:r>
            <w:r>
              <w:t xml:space="preserve"> </w:t>
            </w:r>
            <w:r w:rsidRPr="002276AC">
              <w:t>быть</w:t>
            </w:r>
            <w:r>
              <w:t xml:space="preserve"> </w:t>
            </w:r>
            <w:r w:rsidRPr="002276AC">
              <w:t>приведены</w:t>
            </w:r>
            <w:r>
              <w:t xml:space="preserve"> </w:t>
            </w:r>
            <w:r w:rsidRPr="002276AC">
              <w:t>в</w:t>
            </w:r>
            <w:r>
              <w:t xml:space="preserve"> </w:t>
            </w:r>
            <w:r w:rsidRPr="002276AC">
              <w:t>состояние,</w:t>
            </w:r>
            <w:r>
              <w:t xml:space="preserve"> </w:t>
            </w:r>
            <w:r w:rsidRPr="002276AC">
              <w:t>пригодное</w:t>
            </w:r>
            <w:r>
              <w:t xml:space="preserve"> </w:t>
            </w:r>
            <w:r w:rsidRPr="002276AC">
              <w:t>для</w:t>
            </w:r>
            <w:r>
              <w:t xml:space="preserve"> </w:t>
            </w:r>
            <w:r w:rsidRPr="002276AC">
              <w:t>их</w:t>
            </w:r>
            <w:r>
              <w:t xml:space="preserve"> </w:t>
            </w:r>
            <w:r w:rsidRPr="002276AC">
              <w:t>использования</w:t>
            </w:r>
            <w:r>
              <w:t xml:space="preserve"> </w:t>
            </w:r>
            <w:r w:rsidRPr="002276AC">
              <w:t>по</w:t>
            </w:r>
            <w:r>
              <w:t xml:space="preserve"> </w:t>
            </w:r>
            <w:r w:rsidRPr="002276AC">
              <w:t>целевому</w:t>
            </w:r>
            <w:r>
              <w:t xml:space="preserve"> </w:t>
            </w:r>
            <w:r w:rsidRPr="002276AC">
              <w:t>назначению</w:t>
            </w:r>
            <w:r>
              <w:t>. Вып</w:t>
            </w:r>
            <w:r w:rsidRPr="002276AC">
              <w:t>олнить</w:t>
            </w:r>
            <w:r>
              <w:t xml:space="preserve"> </w:t>
            </w:r>
            <w:r w:rsidRPr="002276AC">
              <w:t>тампонирование</w:t>
            </w:r>
            <w:r>
              <w:t xml:space="preserve"> </w:t>
            </w:r>
            <w:r w:rsidRPr="002276AC">
              <w:t>скважин</w:t>
            </w:r>
            <w:r>
              <w:t xml:space="preserve"> </w:t>
            </w:r>
            <w:r w:rsidRPr="002276AC">
              <w:t>с</w:t>
            </w:r>
            <w:r>
              <w:t xml:space="preserve"> </w:t>
            </w:r>
            <w:r w:rsidRPr="002276AC">
              <w:t>составлением</w:t>
            </w:r>
            <w:r>
              <w:t xml:space="preserve"> </w:t>
            </w:r>
            <w:r w:rsidRPr="002276AC">
              <w:t>совместного</w:t>
            </w:r>
            <w:r>
              <w:t xml:space="preserve"> </w:t>
            </w:r>
            <w:r w:rsidRPr="002276AC">
              <w:t>акта</w:t>
            </w:r>
            <w:r>
              <w:t xml:space="preserve"> </w:t>
            </w:r>
            <w:r w:rsidR="00316854">
              <w:br/>
            </w:r>
            <w:r>
              <w:t>с представителем Заказчика</w:t>
            </w:r>
            <w:r w:rsidRPr="002276AC">
              <w:t>.</w:t>
            </w:r>
          </w:p>
        </w:tc>
      </w:tr>
      <w:tr w:rsidR="00EB2420" w14:paraId="2FDFBF2D" w14:textId="77777777" w:rsidTr="00731911">
        <w:tc>
          <w:tcPr>
            <w:tcW w:w="2694" w:type="dxa"/>
          </w:tcPr>
          <w:p w14:paraId="3ABA3882" w14:textId="77777777" w:rsidR="00EB2420" w:rsidRPr="008E3C08" w:rsidRDefault="00EB2420" w:rsidP="00EB2420">
            <w:r w:rsidRPr="008E3C08">
              <w:lastRenderedPageBreak/>
              <w:t>11. Основные требования к разработке проектной документации</w:t>
            </w:r>
          </w:p>
        </w:tc>
        <w:tc>
          <w:tcPr>
            <w:tcW w:w="7335" w:type="dxa"/>
            <w:shd w:val="clear" w:color="auto" w:fill="auto"/>
          </w:tcPr>
          <w:p w14:paraId="1516A653" w14:textId="0E44B790" w:rsidR="00EB2420" w:rsidRDefault="00EB2420" w:rsidP="00EB2420">
            <w:pPr>
              <w:jc w:val="both"/>
            </w:pPr>
            <w:r w:rsidRPr="006346CE">
              <w:t>11.1. В соответствии</w:t>
            </w:r>
            <w:r>
              <w:t xml:space="preserve"> </w:t>
            </w:r>
            <w:r w:rsidRPr="006346CE">
              <w:t>с</w:t>
            </w:r>
            <w:r>
              <w:t xml:space="preserve"> </w:t>
            </w:r>
            <w:r w:rsidRPr="006346CE">
              <w:t>Градостроительным</w:t>
            </w:r>
            <w:r>
              <w:t xml:space="preserve"> </w:t>
            </w:r>
            <w:r w:rsidRPr="006346CE">
              <w:t>кодексом</w:t>
            </w:r>
            <w:r>
              <w:t xml:space="preserve"> </w:t>
            </w:r>
            <w:r w:rsidRPr="006346CE">
              <w:t>Р</w:t>
            </w:r>
            <w:r>
              <w:t xml:space="preserve">оссийской </w:t>
            </w:r>
            <w:r w:rsidRPr="006346CE">
              <w:t>Ф</w:t>
            </w:r>
            <w:r>
              <w:t xml:space="preserve">едерации </w:t>
            </w:r>
            <w:r w:rsidRPr="006346CE">
              <w:t>(от</w:t>
            </w:r>
            <w:r>
              <w:t xml:space="preserve"> </w:t>
            </w:r>
            <w:r w:rsidRPr="006346CE">
              <w:t>29.12.2004 № 190-ФЗ),</w:t>
            </w:r>
            <w:r>
              <w:t xml:space="preserve"> </w:t>
            </w:r>
            <w:r w:rsidRPr="006346CE">
              <w:t xml:space="preserve"> Федеральным</w:t>
            </w:r>
            <w:r>
              <w:t xml:space="preserve"> </w:t>
            </w:r>
            <w:r w:rsidRPr="006346CE">
              <w:t>законом</w:t>
            </w:r>
            <w:r>
              <w:t xml:space="preserve"> </w:t>
            </w:r>
            <w:r w:rsidR="00316854">
              <w:br/>
            </w:r>
            <w:r w:rsidRPr="006346CE">
              <w:t>«Об</w:t>
            </w:r>
            <w:r>
              <w:t xml:space="preserve"> </w:t>
            </w:r>
            <w:r w:rsidRPr="006346CE">
              <w:t>автомобильных</w:t>
            </w:r>
            <w:r>
              <w:t xml:space="preserve"> </w:t>
            </w:r>
            <w:r w:rsidRPr="006346CE">
              <w:t>дорогах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о</w:t>
            </w:r>
            <w:r>
              <w:t xml:space="preserve"> </w:t>
            </w:r>
            <w:r w:rsidRPr="006346CE">
              <w:t>дорожной</w:t>
            </w:r>
            <w:r>
              <w:t xml:space="preserve"> </w:t>
            </w:r>
            <w:r w:rsidRPr="006346CE">
              <w:t>деятельности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Российской</w:t>
            </w:r>
            <w:r>
              <w:t xml:space="preserve"> </w:t>
            </w:r>
            <w:r w:rsidRPr="006346CE">
              <w:t>Федерации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о</w:t>
            </w:r>
            <w:r>
              <w:t xml:space="preserve"> </w:t>
            </w:r>
            <w:r w:rsidRPr="006346CE">
              <w:t>внесении</w:t>
            </w:r>
            <w:r>
              <w:t xml:space="preserve"> </w:t>
            </w:r>
            <w:r w:rsidRPr="006346CE">
              <w:t>изменений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отдельные</w:t>
            </w:r>
            <w:r>
              <w:t xml:space="preserve"> </w:t>
            </w:r>
            <w:r w:rsidRPr="006346CE">
              <w:t>законодательные</w:t>
            </w:r>
            <w:r>
              <w:t xml:space="preserve"> </w:t>
            </w:r>
            <w:r w:rsidRPr="006346CE">
              <w:t>акты</w:t>
            </w:r>
            <w:r>
              <w:t xml:space="preserve"> </w:t>
            </w:r>
            <w:r w:rsidRPr="006346CE">
              <w:t>Российской</w:t>
            </w:r>
            <w:r>
              <w:t xml:space="preserve"> </w:t>
            </w:r>
            <w:r w:rsidRPr="006346CE">
              <w:t>Федерации»</w:t>
            </w:r>
            <w:r>
              <w:t xml:space="preserve"> </w:t>
            </w:r>
            <w:r w:rsidRPr="006346CE">
              <w:t>(от</w:t>
            </w:r>
            <w:r>
              <w:t xml:space="preserve"> </w:t>
            </w:r>
            <w:r w:rsidRPr="006346CE">
              <w:t xml:space="preserve">08.11.2007 </w:t>
            </w:r>
            <w:r w:rsidR="00316854">
              <w:br/>
            </w:r>
            <w:r w:rsidRPr="006346CE">
              <w:t>№ 257-ФЗ</w:t>
            </w:r>
            <w:r>
              <w:t>)</w:t>
            </w:r>
            <w:r w:rsidRPr="006346CE">
              <w:t xml:space="preserve"> и Приказом Министерства транспорта Российской Федерации от 16</w:t>
            </w:r>
            <w:r w:rsidR="00316854">
              <w:t>.11.</w:t>
            </w:r>
            <w:r w:rsidRPr="006346CE">
              <w:t>2012 № 402 «Об утверждении Классификации работ по капитальному ремонту, ремонту и содержанию автомобильных дорог» разработать и</w:t>
            </w:r>
            <w:r>
              <w:t xml:space="preserve"> </w:t>
            </w:r>
            <w:r w:rsidRPr="006346CE">
              <w:t>обосновать проектные решения, обеспечивающие</w:t>
            </w:r>
            <w:r>
              <w:t xml:space="preserve"> </w:t>
            </w:r>
            <w:r w:rsidRPr="006346CE">
              <w:t xml:space="preserve">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технических характеристик класса и категории автомобильной дороги и при выполнении которых затрагиваются конструктивные и иные характеристики автомобильной дороги </w:t>
            </w:r>
            <w:r w:rsidR="00316854">
              <w:br/>
            </w:r>
            <w:r w:rsidRPr="006346CE">
              <w:t>и не изменяются границы полосы отвода автомобильной дороги.</w:t>
            </w:r>
          </w:p>
          <w:p w14:paraId="20F7827D" w14:textId="48D5837F" w:rsidR="00EB2420" w:rsidRPr="006346CE" w:rsidRDefault="00EB2420" w:rsidP="00EB2420">
            <w:pPr>
              <w:jc w:val="both"/>
              <w:rPr>
                <w:shd w:val="clear" w:color="auto" w:fill="FABF8F" w:themeFill="accent6" w:themeFillTint="99"/>
              </w:rPr>
            </w:pPr>
            <w:r w:rsidRPr="006346CE">
              <w:t xml:space="preserve">11.2. Разработать основные проектные решения на основе технико-экономического сравнения вариантов: дорожных одежд, </w:t>
            </w:r>
            <w:r w:rsidR="00F94703" w:rsidRPr="006346CE">
              <w:t xml:space="preserve">конструктивных решений </w:t>
            </w:r>
            <w:r w:rsidR="00E55D20">
              <w:t>укрепительных (удерживающих) сооружений</w:t>
            </w:r>
            <w:r w:rsidRPr="006346CE">
              <w:t>, применяемых материалов и технологий</w:t>
            </w:r>
            <w:r w:rsidR="00E55D20">
              <w:t xml:space="preserve"> и </w:t>
            </w:r>
            <w:r w:rsidR="00E55D20" w:rsidRPr="00B26A25">
              <w:t>предоставить на рассмотрение и утверждение технического совета Заказчика</w:t>
            </w:r>
            <w:r w:rsidRPr="006346CE">
              <w:t>.</w:t>
            </w:r>
          </w:p>
          <w:p w14:paraId="5255C210" w14:textId="7D42BD3D" w:rsidR="00EB2420" w:rsidRPr="006346CE" w:rsidRDefault="00EB2420" w:rsidP="00EB2420">
            <w:pPr>
              <w:jc w:val="both"/>
              <w:rPr>
                <w:shd w:val="clear" w:color="auto" w:fill="FABF8F" w:themeFill="accent6" w:themeFillTint="99"/>
              </w:rPr>
            </w:pPr>
            <w:r w:rsidRPr="006346CE">
              <w:rPr>
                <w:rFonts w:eastAsia="Arial Unicode MS"/>
              </w:rPr>
              <w:t xml:space="preserve">11.3. До начала выполнения работ разработать и согласовать </w:t>
            </w:r>
            <w:r w:rsidR="00316854">
              <w:rPr>
                <w:rFonts w:eastAsia="Arial Unicode MS"/>
              </w:rPr>
              <w:br/>
            </w:r>
            <w:r w:rsidRPr="006346CE">
              <w:rPr>
                <w:rFonts w:eastAsia="Arial Unicode MS"/>
              </w:rPr>
              <w:t xml:space="preserve">с </w:t>
            </w:r>
            <w:r w:rsidRPr="00306F22">
              <w:rPr>
                <w:rFonts w:eastAsia="Arial Unicode MS"/>
              </w:rPr>
              <w:t>Заказчиком «График проведения основных мероприятий по объекту проектирования»,</w:t>
            </w:r>
            <w:r w:rsidRPr="006346CE">
              <w:rPr>
                <w:rFonts w:eastAsia="Arial Unicode MS"/>
              </w:rPr>
              <w:t xml:space="preserve"> в который входит поэтапное утверждение основных проектных решений.</w:t>
            </w:r>
          </w:p>
          <w:p w14:paraId="3F02B2AF" w14:textId="295C1BEB" w:rsidR="00EB2420" w:rsidRPr="006346CE" w:rsidRDefault="00EB2420" w:rsidP="00EB2420">
            <w:pPr>
              <w:jc w:val="both"/>
            </w:pPr>
            <w:r w:rsidRPr="006346CE">
              <w:t>11.4. Проектные и технические решения по капитальному ремонту автомобильной дороги</w:t>
            </w:r>
            <w:r w:rsidR="00F94703">
              <w:t xml:space="preserve"> и устройству </w:t>
            </w:r>
            <w:r w:rsidR="00E55D20">
              <w:t>укрепительных (удерживающих) сооружений</w:t>
            </w:r>
            <w:r w:rsidRPr="006346CE">
              <w:t xml:space="preserve">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к</w:t>
            </w:r>
            <w:r>
              <w:t xml:space="preserve"> Государственному контракту</w:t>
            </w:r>
            <w:r w:rsidR="00F94703">
              <w:t>.</w:t>
            </w:r>
          </w:p>
          <w:p w14:paraId="090D242B" w14:textId="3C8EAE0A" w:rsidR="00EB2420" w:rsidRPr="006346CE" w:rsidRDefault="00EB2420" w:rsidP="00EB2420">
            <w:pPr>
              <w:jc w:val="both"/>
            </w:pPr>
            <w:r w:rsidRPr="006346CE">
              <w:t>11.</w:t>
            </w:r>
            <w:r w:rsidR="00E55D20">
              <w:t>5</w:t>
            </w:r>
            <w:r w:rsidRPr="006346CE">
              <w:t xml:space="preserve">.  </w:t>
            </w:r>
            <w:r>
              <w:t>С</w:t>
            </w:r>
            <w:r w:rsidRPr="006346CE">
              <w:t xml:space="preserve">одержание проектной документации принять в соответствии </w:t>
            </w:r>
            <w:r w:rsidR="00316854">
              <w:br/>
            </w:r>
            <w:r w:rsidRPr="006346CE">
              <w:t>с Постановлением Правительства РФ от 16.02.2008 №</w:t>
            </w:r>
            <w:r w:rsidR="00316854">
              <w:t xml:space="preserve"> </w:t>
            </w:r>
            <w:r w:rsidRPr="006346CE">
              <w:t>87 «О составе разделов проектной документации и требованиях к их содержанию», ст.</w:t>
            </w:r>
            <w:r w:rsidR="00316854">
              <w:t xml:space="preserve"> </w:t>
            </w:r>
            <w:r w:rsidRPr="006346CE">
              <w:t xml:space="preserve">48 «Градостроительного кодекса Российской Федерации» </w:t>
            </w:r>
            <w:r w:rsidR="00316854">
              <w:br/>
            </w:r>
            <w:r w:rsidRPr="006346CE">
              <w:t xml:space="preserve">от 29.12.2004 </w:t>
            </w:r>
            <w:r w:rsidR="00316854">
              <w:t>№</w:t>
            </w:r>
            <w:r w:rsidRPr="006346CE">
              <w:t xml:space="preserve"> 190-ФЗ.</w:t>
            </w:r>
          </w:p>
          <w:p w14:paraId="58313101" w14:textId="3F46BB30" w:rsidR="00EB2420" w:rsidRPr="006346CE" w:rsidRDefault="00EB2420" w:rsidP="00EB2420">
            <w:pPr>
              <w:jc w:val="both"/>
            </w:pPr>
            <w:r w:rsidRPr="006346CE">
              <w:t>11.</w:t>
            </w:r>
            <w:r w:rsidR="00E55D20">
              <w:t>6</w:t>
            </w:r>
            <w:r w:rsidRPr="006346CE">
              <w:t>.  Дополнительно к обязательному составу проектно-сметной документации разработать, выделив в отдельные тома:</w:t>
            </w:r>
          </w:p>
          <w:p w14:paraId="7231D3B8" w14:textId="77777777" w:rsidR="00EB2420" w:rsidRPr="006346CE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материалы технических условий и согласований;</w:t>
            </w:r>
          </w:p>
          <w:p w14:paraId="7C942A4F" w14:textId="6FF158C9" w:rsidR="00EB2420" w:rsidRPr="006346CE" w:rsidRDefault="00F94703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 xml:space="preserve">технологические и конструктивные решения </w:t>
            </w:r>
            <w:r w:rsidR="00B17481">
              <w:t>укрепительных (удерживающих) сооружений</w:t>
            </w:r>
            <w:r w:rsidR="00EB2420" w:rsidRPr="006346CE">
              <w:t>;</w:t>
            </w:r>
          </w:p>
          <w:p w14:paraId="5B280B43" w14:textId="63055C13" w:rsidR="00EB2420" w:rsidRPr="006346CE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организацию и обеспечение безопасности движения на период</w:t>
            </w:r>
            <w:r w:rsidR="00B17481">
              <w:t xml:space="preserve"> капитального ремонта и на период</w:t>
            </w:r>
            <w:r w:rsidRPr="006346CE">
              <w:t xml:space="preserve"> эксплуатации;</w:t>
            </w:r>
          </w:p>
          <w:p w14:paraId="2A44FF34" w14:textId="6132F9E7" w:rsidR="00EB2420" w:rsidRDefault="00EB2420" w:rsidP="00EB242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6346CE">
              <w:t>переустройство коммуникаций</w:t>
            </w:r>
            <w:r w:rsidR="00B17481">
              <w:t xml:space="preserve"> (при наличии)</w:t>
            </w:r>
            <w:r w:rsidRPr="006346CE">
              <w:t>;</w:t>
            </w:r>
          </w:p>
          <w:p w14:paraId="55B3ED42" w14:textId="48B78FCF" w:rsidR="00EB2420" w:rsidRPr="00B05D12" w:rsidRDefault="003615D4" w:rsidP="001A3BEC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811EEC">
              <w:t>конкурсную документацию</w:t>
            </w:r>
            <w:r>
              <w:t xml:space="preserve"> </w:t>
            </w:r>
            <w:r w:rsidRPr="006346CE">
              <w:t xml:space="preserve">(чертежи, ведомость объемов </w:t>
            </w:r>
            <w:r w:rsidR="00316854">
              <w:br/>
            </w:r>
            <w:r w:rsidRPr="006346CE">
              <w:t>и стоимость работ, технические спецификации)</w:t>
            </w:r>
            <w:r w:rsidR="00EB2420" w:rsidRPr="00B05D12">
              <w:t>.</w:t>
            </w:r>
          </w:p>
          <w:p w14:paraId="72A1CD99" w14:textId="4B62F473" w:rsidR="00EB2420" w:rsidRPr="006346CE" w:rsidRDefault="00EB2420" w:rsidP="00EB2420">
            <w:pPr>
              <w:jc w:val="both"/>
            </w:pPr>
            <w:r w:rsidRPr="00811EEC">
              <w:t xml:space="preserve">        Для обеспечения непрерывности транспортного</w:t>
            </w:r>
            <w:r w:rsidRPr="006346CE">
              <w:t xml:space="preserve"> потока </w:t>
            </w:r>
            <w:r w:rsidR="00316854">
              <w:br/>
            </w:r>
            <w:r w:rsidRPr="006346CE">
              <w:t>на период проведения капитального ремонта разработать схемы организации движения</w:t>
            </w:r>
            <w:r>
              <w:t xml:space="preserve"> на основе вариантной проработки</w:t>
            </w:r>
            <w:r w:rsidRPr="006346CE">
              <w:t xml:space="preserve"> </w:t>
            </w:r>
            <w:r w:rsidR="00316854">
              <w:br/>
            </w:r>
            <w:r w:rsidRPr="006346CE">
              <w:t xml:space="preserve">и предоставить на </w:t>
            </w:r>
            <w:r>
              <w:t>утверждение технического совета Заказчика</w:t>
            </w:r>
            <w:r w:rsidRPr="006346CE">
              <w:t>.</w:t>
            </w:r>
          </w:p>
          <w:p w14:paraId="44595181" w14:textId="2E48C4EF" w:rsidR="00EB2420" w:rsidRPr="006346CE" w:rsidRDefault="00EB2420" w:rsidP="00EB2420">
            <w:pPr>
              <w:jc w:val="both"/>
              <w:rPr>
                <w:spacing w:val="-10"/>
              </w:rPr>
            </w:pPr>
            <w:r w:rsidRPr="006346CE">
              <w:t>11.</w:t>
            </w:r>
            <w:r w:rsidR="00E55D20">
              <w:t>7</w:t>
            </w:r>
            <w:r w:rsidRPr="006346CE">
              <w:t>. В проектную документацию</w:t>
            </w:r>
            <w:r>
              <w:t xml:space="preserve"> </w:t>
            </w:r>
            <w:r w:rsidRPr="006346CE">
              <w:t xml:space="preserve">включить сводный </w:t>
            </w:r>
            <w:proofErr w:type="spellStart"/>
            <w:r w:rsidRPr="006346CE">
              <w:t>стройгенплан</w:t>
            </w:r>
            <w:proofErr w:type="spellEnd"/>
            <w:r w:rsidRPr="006346CE">
              <w:t xml:space="preserve">. </w:t>
            </w:r>
            <w:r w:rsidR="00316854">
              <w:br/>
            </w:r>
            <w:r w:rsidRPr="006346CE">
              <w:rPr>
                <w:spacing w:val="-10"/>
              </w:rPr>
              <w:t>В проекте организации строительства в календарном плане отражать все виды работ.</w:t>
            </w:r>
            <w:r>
              <w:rPr>
                <w:spacing w:val="-10"/>
              </w:rPr>
              <w:t xml:space="preserve"> </w:t>
            </w:r>
            <w:r w:rsidRPr="00B26A25">
              <w:rPr>
                <w:spacing w:val="-10"/>
              </w:rPr>
              <w:t>Предусмотреть разделом ПОС выделение в отдельные этапы работ по переустройству коммуникаций</w:t>
            </w:r>
            <w:r w:rsidR="00B17481">
              <w:rPr>
                <w:spacing w:val="-10"/>
              </w:rPr>
              <w:t xml:space="preserve"> (при наличии)</w:t>
            </w:r>
            <w:r w:rsidRPr="00B26A25">
              <w:rPr>
                <w:spacing w:val="-10"/>
              </w:rPr>
              <w:t>.</w:t>
            </w:r>
          </w:p>
          <w:p w14:paraId="3198A37F" w14:textId="6801737B" w:rsidR="00EB2420" w:rsidRPr="006346CE" w:rsidRDefault="00EB2420" w:rsidP="00EB2420">
            <w:pPr>
              <w:jc w:val="both"/>
            </w:pPr>
            <w:r w:rsidRPr="006346CE">
              <w:rPr>
                <w:spacing w:val="-10"/>
              </w:rPr>
              <w:t>11.</w:t>
            </w:r>
            <w:r w:rsidR="00E55D20">
              <w:rPr>
                <w:spacing w:val="-10"/>
              </w:rPr>
              <w:t>8</w:t>
            </w:r>
            <w:r w:rsidRPr="006346CE">
              <w:rPr>
                <w:spacing w:val="-10"/>
              </w:rPr>
              <w:t xml:space="preserve">. </w:t>
            </w:r>
            <w:r w:rsidRPr="00D04AD3">
              <w:t xml:space="preserve">Предложить мероприятия по внедрению новых технологий, техники, конструкций и материалов. Дать рекомендации </w:t>
            </w:r>
            <w:r w:rsidR="00316854">
              <w:br/>
            </w:r>
            <w:r w:rsidRPr="00D04AD3">
              <w:t>по применению строительных материалов,</w:t>
            </w:r>
            <w:r w:rsidRPr="006346CE">
              <w:t xml:space="preserve"> конструкций и изделий, прошедших сертификацию соответствия в порядке, установленном Федеральным законом от 22.12.2002 № 184-ФЗ «О техническом регулировании»,</w:t>
            </w:r>
            <w:r>
              <w:t xml:space="preserve"> </w:t>
            </w:r>
            <w:r w:rsidRPr="006346CE">
              <w:t>обосновать</w:t>
            </w:r>
            <w:r>
              <w:t xml:space="preserve"> </w:t>
            </w:r>
            <w:r w:rsidRPr="006346CE">
              <w:t>их</w:t>
            </w:r>
            <w:r>
              <w:t xml:space="preserve"> </w:t>
            </w:r>
            <w:r w:rsidRPr="006346CE">
              <w:t>применение</w:t>
            </w:r>
            <w:r>
              <w:t xml:space="preserve"> </w:t>
            </w:r>
            <w:r w:rsidRPr="006346CE">
              <w:t>в</w:t>
            </w:r>
            <w:r>
              <w:t xml:space="preserve"> </w:t>
            </w:r>
            <w:r w:rsidRPr="006346CE">
              <w:t>разделе</w:t>
            </w:r>
            <w:r>
              <w:t xml:space="preserve"> </w:t>
            </w:r>
            <w:r w:rsidRPr="006346CE">
              <w:t>«Применение</w:t>
            </w:r>
            <w:r>
              <w:t xml:space="preserve"> </w:t>
            </w:r>
            <w:r w:rsidRPr="006346CE">
              <w:t>новых</w:t>
            </w:r>
            <w:r>
              <w:t xml:space="preserve"> </w:t>
            </w:r>
            <w:r w:rsidRPr="006346CE">
              <w:t>технологий,</w:t>
            </w:r>
            <w:r>
              <w:t xml:space="preserve"> </w:t>
            </w:r>
            <w:r w:rsidRPr="006346CE">
              <w:t>техники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материалов»</w:t>
            </w:r>
            <w:r>
              <w:t xml:space="preserve"> </w:t>
            </w:r>
            <w:r w:rsidRPr="006346CE">
              <w:t>путем</w:t>
            </w:r>
            <w:r>
              <w:t xml:space="preserve"> </w:t>
            </w:r>
            <w:r w:rsidRPr="006346CE">
              <w:t>технико-экономического</w:t>
            </w:r>
            <w:r>
              <w:t xml:space="preserve"> </w:t>
            </w:r>
            <w:r w:rsidRPr="006346CE">
              <w:t>сравнения</w:t>
            </w:r>
            <w:r>
              <w:t xml:space="preserve"> </w:t>
            </w:r>
            <w:r w:rsidRPr="006346CE">
              <w:t>со</w:t>
            </w:r>
            <w:r>
              <w:t xml:space="preserve"> </w:t>
            </w:r>
            <w:r w:rsidRPr="006346CE">
              <w:t>стандартными</w:t>
            </w:r>
            <w:r>
              <w:t xml:space="preserve"> </w:t>
            </w:r>
            <w:r w:rsidRPr="006346CE">
              <w:t>технологиями,</w:t>
            </w:r>
            <w:r>
              <w:t xml:space="preserve"> </w:t>
            </w:r>
            <w:r w:rsidRPr="006346CE">
              <w:t>техникой</w:t>
            </w:r>
            <w:r>
              <w:t xml:space="preserve"> </w:t>
            </w:r>
            <w:r w:rsidRPr="006346CE">
              <w:t>и</w:t>
            </w:r>
            <w:r>
              <w:t xml:space="preserve"> </w:t>
            </w:r>
            <w:r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материалов). Использовать результаты патентного поиска.</w:t>
            </w:r>
          </w:p>
          <w:p w14:paraId="47C50C9D" w14:textId="1AB82B06" w:rsidR="00EB2420" w:rsidRPr="006346CE" w:rsidRDefault="00EB2420" w:rsidP="00EB2420">
            <w:pPr>
              <w:jc w:val="both"/>
            </w:pPr>
            <w:r w:rsidRPr="006346CE">
              <w:t>11.</w:t>
            </w:r>
            <w:r w:rsidR="00E55D20">
              <w:t>9</w:t>
            </w:r>
            <w:r w:rsidRPr="006346CE">
              <w:t>. Основные технико-экономические показатели по проектным решениям представить в виде сводной таблицы.</w:t>
            </w:r>
          </w:p>
          <w:p w14:paraId="6D81B5D4" w14:textId="6415BFE4" w:rsidR="00EB2420" w:rsidRPr="006346CE" w:rsidRDefault="00EB2420" w:rsidP="00EB2420">
            <w:pPr>
              <w:jc w:val="both"/>
            </w:pPr>
            <w:r w:rsidRPr="00F82A64">
              <w:t>11.1</w:t>
            </w:r>
            <w:r w:rsidR="00E55D20">
              <w:t>0</w:t>
            </w:r>
            <w:r w:rsidRPr="00F82A64">
              <w:t xml:space="preserve">. Согласовать проектную документацию с заинтересованными организациями в соответствии с действующим законодательством, получить в органах Государственной экспертизы </w:t>
            </w:r>
            <w:r w:rsidR="003615D4" w:rsidRPr="00667911">
              <w:t xml:space="preserve">положительное заключение </w:t>
            </w:r>
            <w:r w:rsidR="003615D4">
              <w:t>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Pr="00F82A64">
              <w:t>.</w:t>
            </w:r>
          </w:p>
          <w:p w14:paraId="24297B35" w14:textId="1D6114D5" w:rsidR="00EB2420" w:rsidRPr="006346CE" w:rsidRDefault="00EB2420" w:rsidP="00EB2420">
            <w:pPr>
              <w:jc w:val="both"/>
            </w:pPr>
            <w:r w:rsidRPr="006346CE">
              <w:t>11.1</w:t>
            </w:r>
            <w:r w:rsidR="00E55D20">
              <w:t>1</w:t>
            </w:r>
            <w:r w:rsidRPr="006346CE">
              <w:t xml:space="preserve">. Материалы проектной документации оформить в соответствии с </w:t>
            </w:r>
            <w:r w:rsidR="001C3B91" w:rsidRPr="001C3B91">
              <w:t>ГОСТ Р 21.101-2020</w:t>
            </w:r>
            <w:r w:rsidRPr="006346CE">
              <w:t xml:space="preserve"> «Система проектной документации для строительства. Основные требования к</w:t>
            </w:r>
            <w:r>
              <w:t xml:space="preserve"> </w:t>
            </w:r>
            <w:r w:rsidRPr="006346CE">
              <w:t>проектной и рабочей документации», ГОСТ 33100-2014 «Дороги автомобильные общего пользования. Правила проектирования автомобильных дорог».</w:t>
            </w:r>
          </w:p>
          <w:p w14:paraId="66685706" w14:textId="75BF33A1" w:rsidR="00EB2420" w:rsidRPr="006346CE" w:rsidRDefault="00EB2420" w:rsidP="00EB2420">
            <w:pPr>
              <w:jc w:val="both"/>
            </w:pPr>
            <w:r w:rsidRPr="006346CE">
              <w:t>11.1</w:t>
            </w:r>
            <w:r w:rsidR="00E55D20">
              <w:t>2</w:t>
            </w:r>
            <w:r w:rsidRPr="006346CE">
              <w:t>. Проектную документацию оформить подписями руководител</w:t>
            </w:r>
            <w:r>
              <w:t>ей</w:t>
            </w:r>
            <w:r w:rsidRPr="006346CE">
              <w:t xml:space="preserve"> проектной организации и главного инженера проекта, круглой печатью, а также справкой проектной организации </w:t>
            </w:r>
            <w:r w:rsidR="00316854">
              <w:br/>
            </w:r>
            <w:r w:rsidRPr="006346CE">
              <w:t>о соответствии проектной документации заданию на проектирование и нормативным требованиям.</w:t>
            </w:r>
          </w:p>
          <w:p w14:paraId="4BDF78EA" w14:textId="1DDF6E46" w:rsidR="00EB2420" w:rsidRPr="006346CE" w:rsidRDefault="00EB2420" w:rsidP="00EB2420">
            <w:pPr>
              <w:jc w:val="both"/>
            </w:pPr>
            <w:r w:rsidRPr="00185DC7">
              <w:t>11.1</w:t>
            </w:r>
            <w:r w:rsidR="00E55D20">
              <w:t>3</w:t>
            </w:r>
            <w:r w:rsidRPr="00185DC7">
              <w:t xml:space="preserve">. Участвовать без дополнительной оплаты в рассмотрении проектной документации Заказчиком, в установленном им порядке. Предоставлять пояснения, документы и обоснования по требованию Заказчика. Вносить в проектную документацию по результатам рассмотрения у Заказчика изменения, уточнения и дополнения, </w:t>
            </w:r>
            <w:r w:rsidR="00316854">
              <w:br/>
            </w:r>
            <w:r w:rsidRPr="00185DC7">
              <w:t xml:space="preserve">не противоречащие настоящему техническому заданию, ответы </w:t>
            </w:r>
            <w:r w:rsidR="00316854">
              <w:br/>
            </w:r>
            <w:r w:rsidRPr="00185DC7">
              <w:t xml:space="preserve">на замечания оформлять сводкой замечаний в виде таблицы. Предоставлять необходимые пояснения при рассмотрении запросов исполнительной власти, обращений граждан и организаций </w:t>
            </w:r>
            <w:r w:rsidR="00316854">
              <w:br/>
            </w:r>
            <w:r w:rsidRPr="00185DC7">
              <w:t xml:space="preserve">по вопросам принятых </w:t>
            </w:r>
            <w:r w:rsidRPr="00D04AD3">
              <w:t xml:space="preserve">проектных решений. При необходимости, участвовать в приемочной комиссии по сдаче объекта </w:t>
            </w:r>
            <w:r w:rsidR="00316854">
              <w:br/>
            </w:r>
            <w:r w:rsidRPr="00D04AD3">
              <w:t>в эксплуатацию.</w:t>
            </w:r>
          </w:p>
          <w:p w14:paraId="1775E571" w14:textId="1B7D2CAD" w:rsidR="00EB2420" w:rsidRDefault="00EB2420" w:rsidP="00EB2420">
            <w:pPr>
              <w:jc w:val="both"/>
            </w:pPr>
            <w:r w:rsidRPr="006346CE">
              <w:t>11.1</w:t>
            </w:r>
            <w:r w:rsidR="00E55D20">
              <w:t>4</w:t>
            </w:r>
            <w:r w:rsidRPr="006346CE">
              <w:t>. Инженерные изыскания</w:t>
            </w:r>
            <w:r>
              <w:t xml:space="preserve"> </w:t>
            </w:r>
            <w:r w:rsidRPr="006346CE">
              <w:t>и проектирование должн</w:t>
            </w:r>
            <w:r>
              <w:t>ы</w:t>
            </w:r>
            <w:r w:rsidRPr="006346CE">
              <w:t xml:space="preserve"> осуществляться организацией, имеющей СРО и все необходимые допуски для данного вида работ.</w:t>
            </w:r>
          </w:p>
          <w:p w14:paraId="572E8CE3" w14:textId="1F962F13" w:rsidR="00C368C5" w:rsidRPr="006346CE" w:rsidRDefault="00C368C5" w:rsidP="00E55D20">
            <w:pPr>
              <w:jc w:val="both"/>
            </w:pPr>
            <w:r>
              <w:t>11.1</w:t>
            </w:r>
            <w:r w:rsidR="00E55D20">
              <w:t>5</w:t>
            </w:r>
            <w:r>
              <w:t xml:space="preserve">. В соответствии с </w:t>
            </w:r>
            <w:r>
              <w:rPr>
                <w:rStyle w:val="doccaption"/>
              </w:rPr>
              <w:t xml:space="preserve">Постановлением Правительства Российской Федерации от 05.03.2021 № 331 и </w:t>
            </w:r>
            <w:r w:rsidRPr="009B4EDA">
              <w:rPr>
                <w:rStyle w:val="doccaption"/>
              </w:rPr>
              <w:t>Постановление</w:t>
            </w:r>
            <w:r>
              <w:rPr>
                <w:rStyle w:val="doccaption"/>
              </w:rPr>
              <w:t>м</w:t>
            </w:r>
            <w:r w:rsidRPr="009B4EDA">
              <w:rPr>
                <w:rStyle w:val="doccaption"/>
              </w:rPr>
              <w:t xml:space="preserve"> Правительства Р</w:t>
            </w:r>
            <w:r>
              <w:rPr>
                <w:rStyle w:val="doccaption"/>
              </w:rPr>
              <w:t xml:space="preserve">оссийской </w:t>
            </w:r>
            <w:r w:rsidRPr="009B4EDA">
              <w:rPr>
                <w:rStyle w:val="doccaption"/>
              </w:rPr>
              <w:t>Ф</w:t>
            </w:r>
            <w:r>
              <w:rPr>
                <w:rStyle w:val="doccaption"/>
              </w:rPr>
              <w:t>едерации</w:t>
            </w:r>
            <w:r w:rsidRPr="009B4EDA">
              <w:rPr>
                <w:rStyle w:val="doccaption"/>
              </w:rPr>
              <w:t xml:space="preserve"> от 15.09.2020 </w:t>
            </w:r>
            <w:r>
              <w:rPr>
                <w:rStyle w:val="doccaption"/>
              </w:rPr>
              <w:t>№</w:t>
            </w:r>
            <w:r w:rsidRPr="009B4EDA">
              <w:rPr>
                <w:rStyle w:val="doccaption"/>
              </w:rPr>
              <w:t xml:space="preserve"> 1431</w:t>
            </w:r>
            <w:r>
              <w:rPr>
                <w:rStyle w:val="doccaption"/>
              </w:rPr>
              <w:t>, осуществлять ф</w:t>
            </w:r>
            <w:r>
              <w:t>ормирование и ведение информационной модели объекта капитального строительства.</w:t>
            </w:r>
          </w:p>
        </w:tc>
      </w:tr>
      <w:tr w:rsidR="00EB2420" w14:paraId="6958DE2F" w14:textId="77777777" w:rsidTr="00365CEF">
        <w:tc>
          <w:tcPr>
            <w:tcW w:w="2694" w:type="dxa"/>
          </w:tcPr>
          <w:p w14:paraId="35B5EB9A" w14:textId="77777777" w:rsidR="00EB2420" w:rsidRPr="008E3C08" w:rsidRDefault="00EB2420" w:rsidP="00EB2420">
            <w:r w:rsidRPr="008E3C08">
              <w:t>12. Особые требования к разработке проектной документации</w:t>
            </w:r>
          </w:p>
        </w:tc>
        <w:tc>
          <w:tcPr>
            <w:tcW w:w="7335" w:type="dxa"/>
            <w:shd w:val="clear" w:color="auto" w:fill="auto"/>
          </w:tcPr>
          <w:p w14:paraId="1F1C4D03" w14:textId="77777777" w:rsidR="00EB2420" w:rsidRPr="006346CE" w:rsidRDefault="00EB2420" w:rsidP="00EB2420">
            <w:r w:rsidRPr="006346CE">
              <w:t>12.1.   Порядок разработки проектной документации:</w:t>
            </w:r>
          </w:p>
          <w:p w14:paraId="1BC32C4E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выполнение инженерных изысканий;</w:t>
            </w:r>
          </w:p>
          <w:p w14:paraId="2987795D" w14:textId="3D035D96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</w:t>
            </w:r>
            <w:r w:rsidR="001A3BEC">
              <w:t>на электронном носителе</w:t>
            </w:r>
            <w:r>
              <w:t>)</w:t>
            </w:r>
            <w:r w:rsidRPr="006346CE">
              <w:t xml:space="preserve"> технических отчетов по материалам инженерных изысканий на рассмотрение;</w:t>
            </w:r>
          </w:p>
          <w:p w14:paraId="4D47B422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14:paraId="52D663E7" w14:textId="77777777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>представление проектных решений на согласование Заказчику;</w:t>
            </w:r>
          </w:p>
          <w:p w14:paraId="05C36FCF" w14:textId="5F98B5DB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 xml:space="preserve">разработка проектной документации на капитальный ремонт </w:t>
            </w:r>
            <w:r w:rsidRPr="00B26A25">
              <w:t xml:space="preserve">на основании технических решений, выбранных </w:t>
            </w:r>
            <w:r w:rsidR="00316854">
              <w:br/>
            </w:r>
            <w:r w:rsidRPr="00B26A25">
              <w:t>и согласованных техническим советом Заказчика</w:t>
            </w:r>
            <w:r w:rsidRPr="006346CE">
              <w:t>;</w:t>
            </w:r>
          </w:p>
          <w:p w14:paraId="35A51857" w14:textId="0085771E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</w:t>
            </w:r>
            <w:r w:rsidR="001A3BEC">
              <w:t>на электронном носителе</w:t>
            </w:r>
            <w:r>
              <w:t>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</w:t>
            </w:r>
            <w:r w:rsidR="00316854">
              <w:br/>
            </w:r>
            <w:r w:rsidRPr="006346CE">
              <w:t>у Заказчика;</w:t>
            </w:r>
          </w:p>
          <w:p w14:paraId="3198583B" w14:textId="01D37EB2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>
              <w:t xml:space="preserve">передача </w:t>
            </w:r>
            <w:r w:rsidR="003615D4">
              <w:t>проектно-</w:t>
            </w:r>
            <w:r>
              <w:t>сметной документации</w:t>
            </w:r>
            <w:r w:rsidR="003615D4">
              <w:t xml:space="preserve"> и результатов инженерных изысканий</w:t>
            </w:r>
            <w:r>
              <w:t xml:space="preserve"> в органы Государственной экспертизы и получение положительного заключения</w:t>
            </w:r>
            <w:r w:rsidR="003615D4">
              <w:t xml:space="preserve"> </w:t>
            </w:r>
            <w:r w:rsidR="008E44A8">
              <w:t>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Pr="006346CE">
              <w:t>;</w:t>
            </w:r>
          </w:p>
          <w:p w14:paraId="3C7D903F" w14:textId="1B37643C" w:rsidR="00EB2420" w:rsidRPr="006346CE" w:rsidRDefault="00EB2420" w:rsidP="00EB242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</w:t>
            </w:r>
            <w:r w:rsidR="00316854">
              <w:br/>
            </w:r>
            <w:r>
              <w:t>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>
              <w:t>.</w:t>
            </w:r>
          </w:p>
          <w:p w14:paraId="38139F4C" w14:textId="77777777" w:rsidR="00EB2420" w:rsidRPr="006346CE" w:rsidRDefault="00EB2420" w:rsidP="00EB2420">
            <w:pPr>
              <w:jc w:val="both"/>
            </w:pPr>
            <w:r w:rsidRPr="006346CE">
              <w:t>12.2.  Проектирование осуществлять в соответствии с основными требованиями Федерального закона «О техническом регулировании» от 27.02.2002 № 184-ФЗ и другими действующими нормативными документами и техническими указаниями.</w:t>
            </w:r>
          </w:p>
          <w:p w14:paraId="63D2FB5A" w14:textId="432E6F05" w:rsidR="00EB2420" w:rsidRPr="006346CE" w:rsidRDefault="00EB2420" w:rsidP="00EB2420">
            <w:pPr>
              <w:jc w:val="both"/>
            </w:pPr>
            <w:r w:rsidRPr="006346CE">
              <w:t>12.3. 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потока. Предоставить на согласование</w:t>
            </w:r>
            <w:r>
              <w:t xml:space="preserve"> техническому совету Заказчика</w:t>
            </w:r>
            <w:r w:rsidRPr="006346CE">
              <w:t xml:space="preserve"> не менее двух вариантов дорожной одежды с определением сметной стоимости для каждого из представленных вариантов.</w:t>
            </w:r>
            <w:r w:rsidR="00C368C5">
              <w:t xml:space="preserve"> Согласно </w:t>
            </w:r>
            <w:r w:rsidR="00316854">
              <w:br/>
            </w:r>
            <w:r w:rsidR="00C368C5">
              <w:t>п.</w:t>
            </w:r>
            <w:r w:rsidR="00316854">
              <w:t xml:space="preserve"> </w:t>
            </w:r>
            <w:r w:rsidR="00C368C5">
              <w:t xml:space="preserve">12.1 </w:t>
            </w:r>
            <w:r w:rsidR="00C368C5" w:rsidRPr="00200D91">
              <w:t>СП 78.13330.2012</w:t>
            </w:r>
            <w:r w:rsidR="00C368C5">
              <w:t xml:space="preserve"> «Автомобильные дороги» асфальтобетонные смеси проектировать в соответствии </w:t>
            </w:r>
            <w:r w:rsidR="00316854">
              <w:br/>
            </w:r>
            <w:r w:rsidR="00C368C5" w:rsidRPr="00200D91">
              <w:t>с требованиями ГОСТ Р 58406.1</w:t>
            </w:r>
            <w:r w:rsidR="00C368C5">
              <w:t xml:space="preserve"> «</w:t>
            </w:r>
            <w:r w:rsidR="00C368C5" w:rsidRPr="00200D91">
              <w:t>Дороги автомобильные общего пользования. Смеси щебеночно-мастичные асфальтобетонные и асфальтобетон. Технические условия</w:t>
            </w:r>
            <w:r w:rsidR="00C368C5">
              <w:t>»</w:t>
            </w:r>
            <w:r w:rsidR="00C368C5" w:rsidRPr="00200D91">
              <w:t>, ГОСТ Р 58406.2</w:t>
            </w:r>
            <w:r w:rsidR="00C368C5">
              <w:t xml:space="preserve"> «Дороги автомобильные общего пользования. Смеси горячие асфальтобетонные и асфальтобетон Технические условия»</w:t>
            </w:r>
            <w:r w:rsidR="00C368C5" w:rsidRPr="00200D91">
              <w:t xml:space="preserve">, </w:t>
            </w:r>
            <w:r w:rsidR="00316854">
              <w:br/>
            </w:r>
            <w:r w:rsidR="00C368C5" w:rsidRPr="00200D91">
              <w:t>ГОСТ Р 58401.1</w:t>
            </w:r>
            <w:r w:rsidR="00C368C5">
              <w:t xml:space="preserve"> «</w:t>
            </w:r>
            <w:r w:rsidR="00C368C5" w:rsidRPr="00DE195F">
              <w:t xml:space="preserve">Дороги автомобильные общего пользования. </w:t>
            </w:r>
            <w:r w:rsidR="00316854">
              <w:br/>
            </w:r>
            <w:r w:rsidR="00C368C5" w:rsidRPr="00DE195F">
              <w:t>Смеси асфальтобетонные дорожные и асфальтобетон. Система объемно-функционального проектирования. Технические требовани</w:t>
            </w:r>
            <w:r w:rsidR="00C368C5">
              <w:t>я»</w:t>
            </w:r>
            <w:r w:rsidR="00C368C5" w:rsidRPr="00200D91">
              <w:t>, ГОСТ Р 58401.3</w:t>
            </w:r>
            <w:r w:rsidR="00C368C5">
              <w:t xml:space="preserve"> «</w:t>
            </w:r>
            <w:r w:rsidR="00C368C5" w:rsidRPr="00DE195F">
              <w:t>Дороги автомобильные общего пользования. Смеси асфальтобетонные дорожные и асфальтобетон. Система объемно-функционального проектирования. Правила проектирования</w:t>
            </w:r>
            <w:r w:rsidR="00C368C5">
              <w:t>»</w:t>
            </w:r>
            <w:r w:rsidR="00C368C5" w:rsidRPr="00200D91">
              <w:t xml:space="preserve"> и ГОСТ Р 54401</w:t>
            </w:r>
            <w:r w:rsidR="00C368C5">
              <w:t xml:space="preserve"> «</w:t>
            </w:r>
            <w:r w:rsidR="00C368C5" w:rsidRPr="00DE195F">
              <w:t xml:space="preserve">Дороги автомобильные общего пользования. Смеси литые асфальтобетонные дорожные горячие </w:t>
            </w:r>
            <w:r w:rsidR="00316854">
              <w:br/>
            </w:r>
            <w:r w:rsidR="00C368C5" w:rsidRPr="00DE195F">
              <w:t>и асфальтобетон литой дорожный. Технические условия</w:t>
            </w:r>
            <w:r w:rsidR="00C368C5">
              <w:t>».</w:t>
            </w:r>
          </w:p>
          <w:p w14:paraId="3001963F" w14:textId="53374437" w:rsidR="00EB2420" w:rsidRPr="006346CE" w:rsidRDefault="00EB2420" w:rsidP="00EB2420">
            <w:pPr>
              <w:jc w:val="both"/>
            </w:pPr>
            <w:r w:rsidRPr="00F82A64">
              <w:t xml:space="preserve">12.4. </w:t>
            </w:r>
            <w:r w:rsidR="00B17481">
              <w:t>Предусмотреть капитальный ремонт</w:t>
            </w:r>
            <w:r w:rsidR="006D1265">
              <w:t xml:space="preserve"> (восстановление)</w:t>
            </w:r>
            <w:r w:rsidR="00B17481">
              <w:t xml:space="preserve"> </w:t>
            </w:r>
            <w:r w:rsidR="006D1265">
              <w:t xml:space="preserve">съезда </w:t>
            </w:r>
            <w:r w:rsidR="00316854">
              <w:br/>
            </w:r>
            <w:r w:rsidR="006D1265">
              <w:t>и площадки, расположенных на участке производства работ слева</w:t>
            </w:r>
            <w:r w:rsidR="00316854">
              <w:br/>
            </w:r>
            <w:r w:rsidR="006D1265">
              <w:t>по ходу километража.</w:t>
            </w:r>
          </w:p>
          <w:p w14:paraId="47EDAD9A" w14:textId="7D0EA72C" w:rsidR="00EB2420" w:rsidRDefault="00EB2420" w:rsidP="00EB2420">
            <w:pPr>
              <w:jc w:val="both"/>
            </w:pPr>
            <w:r w:rsidRPr="006346CE">
              <w:t>12.</w:t>
            </w:r>
            <w:r>
              <w:t>5</w:t>
            </w:r>
            <w:r w:rsidRPr="006346CE">
              <w:t>. Обеспечить продольный и поперечный</w:t>
            </w:r>
            <w:r w:rsidR="00F94703">
              <w:t xml:space="preserve"> водоотвод автомобильной дороги</w:t>
            </w:r>
            <w:r w:rsidRPr="006346CE">
              <w:t xml:space="preserve">. Предусмотреть переустройство существующих и устройство недостающих </w:t>
            </w:r>
            <w:r w:rsidR="00216BF0">
              <w:t>элементов системы поверхностного водоотвода</w:t>
            </w:r>
            <w:r w:rsidRPr="006346CE">
              <w:t xml:space="preserve">. </w:t>
            </w:r>
            <w:r>
              <w:t>При необходимости о</w:t>
            </w:r>
            <w:r w:rsidRPr="006346CE">
              <w:t xml:space="preserve">рганизовать сброс воды с территории объекта капитального </w:t>
            </w:r>
            <w:r w:rsidRPr="00D04AD3">
              <w:t>ремонта через локальные очистные сооружения за пределы полосы отвода автомобильной дороги.</w:t>
            </w:r>
          </w:p>
          <w:p w14:paraId="5BB8C512" w14:textId="0E2569FF" w:rsidR="00EB2420" w:rsidRPr="006346CE" w:rsidRDefault="00EB2420" w:rsidP="00EB2420">
            <w:pPr>
              <w:jc w:val="both"/>
            </w:pPr>
            <w:r w:rsidRPr="006346CE">
              <w:t>12.</w:t>
            </w:r>
            <w:r w:rsidR="006D1265">
              <w:t>6</w:t>
            </w:r>
            <w:r w:rsidRPr="006346CE">
              <w:t>. Продолжительность капитального ремонта принять на основе проекта организации строительства</w:t>
            </w:r>
            <w:r>
              <w:t>.</w:t>
            </w:r>
          </w:p>
          <w:p w14:paraId="27AAA0C9" w14:textId="0A40CD19" w:rsidR="00EB2420" w:rsidRPr="006346CE" w:rsidRDefault="00EB2420" w:rsidP="00EB2420">
            <w:pPr>
              <w:jc w:val="both"/>
            </w:pPr>
            <w:r w:rsidRPr="006346CE">
              <w:t>12.</w:t>
            </w:r>
            <w:r w:rsidR="006D1265">
              <w:t>7</w:t>
            </w:r>
            <w:r w:rsidRPr="006346CE">
              <w:t xml:space="preserve">. Определить перечень, состав и балансодержателей объектов (включая наземные и подземные коммуникации и сооружения), подлежащих временному переустройству, и не относящихся </w:t>
            </w:r>
            <w:r w:rsidR="00316854">
              <w:br/>
            </w:r>
            <w:r w:rsidRPr="006346CE">
              <w:t>к имуществу автомобильных дорог.</w:t>
            </w:r>
          </w:p>
          <w:p w14:paraId="57E719D5" w14:textId="73F9E309" w:rsidR="00EB2420" w:rsidRPr="006346CE" w:rsidRDefault="00EB2420" w:rsidP="00EB2420">
            <w:pPr>
              <w:jc w:val="both"/>
            </w:pPr>
            <w:r w:rsidRPr="006346CE">
              <w:t>12.</w:t>
            </w:r>
            <w:r w:rsidR="006D1265">
              <w:t>8</w:t>
            </w:r>
            <w:r w:rsidRPr="006346CE">
              <w:t>. Определить перечень, состав и балансодержателей объектов незаконно прикрепленных элементов и конструкций, подлежащих сносу.</w:t>
            </w:r>
          </w:p>
          <w:p w14:paraId="57D6DFE9" w14:textId="36D49A4D" w:rsidR="00EB2420" w:rsidRPr="006346CE" w:rsidRDefault="00EB2420" w:rsidP="006D1265">
            <w:pPr>
              <w:jc w:val="both"/>
            </w:pPr>
            <w:r w:rsidRPr="006346CE">
              <w:t>12.</w:t>
            </w:r>
            <w:r w:rsidR="006D1265">
              <w:t>9</w:t>
            </w:r>
            <w:r w:rsidRPr="006346CE">
              <w:t xml:space="preserve">. Проектная организация осуществляет и оплачивает </w:t>
            </w:r>
            <w:r w:rsidR="00316854">
              <w:br/>
            </w:r>
            <w:r w:rsidRPr="006346CE">
              <w:t xml:space="preserve">все необходимые согласования с заинтересованными физическими </w:t>
            </w:r>
            <w:r w:rsidR="00316854">
              <w:br/>
            </w:r>
            <w:r w:rsidRPr="006346CE">
              <w:t xml:space="preserve">и юридическими лицами (муниципальными образованиями, организациями, выдавшими технические условия и договора </w:t>
            </w:r>
            <w:r w:rsidR="00316854">
              <w:br/>
            </w:r>
            <w:r w:rsidRPr="006346CE">
              <w:t>на технологическое присоединение, владельцами инженерных сетей, территориальными органами государственного контроля и иными заинтересованными службами) в соответствии с действующим законодательством.</w:t>
            </w:r>
          </w:p>
        </w:tc>
      </w:tr>
      <w:tr w:rsidR="00EB2420" w14:paraId="2FA7FDFB" w14:textId="77777777" w:rsidTr="00731911">
        <w:tc>
          <w:tcPr>
            <w:tcW w:w="2694" w:type="dxa"/>
          </w:tcPr>
          <w:p w14:paraId="1150AA89" w14:textId="77777777" w:rsidR="00EB2420" w:rsidRPr="008E3C08" w:rsidRDefault="00EB2420" w:rsidP="00EB2420">
            <w:r w:rsidRPr="008E3C08">
              <w:t>1</w:t>
            </w:r>
            <w:r>
              <w:t>3</w:t>
            </w:r>
            <w:r w:rsidRPr="008E3C08">
              <w:t>. Требования к сметной документации.</w:t>
            </w:r>
          </w:p>
        </w:tc>
        <w:tc>
          <w:tcPr>
            <w:tcW w:w="7335" w:type="dxa"/>
          </w:tcPr>
          <w:p w14:paraId="4AF938B4" w14:textId="771A239B" w:rsidR="00EB2420" w:rsidRDefault="00EB2420" w:rsidP="00EB242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13.1.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="00316854">
              <w:rPr>
                <w:spacing w:val="-1"/>
              </w:rPr>
              <w:br/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>Минстроя России № 421-пр от 04.08.2020</w:t>
              </w:r>
            </w:hyperlink>
            <w:r>
              <w:t xml:space="preserve">, </w:t>
            </w:r>
            <w:r w:rsidR="00316854">
              <w:br/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14:paraId="4DA4EE8A" w14:textId="40D4F2C9" w:rsidR="00EB2420" w:rsidRDefault="00EB2420" w:rsidP="00EB2420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 w:rsidR="00316854"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 xml:space="preserve">1452 «О мониторинге цен строительных ресурсов», пунктов 13-21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>Минстроя России № 421-пр от 04.08.2020</w:t>
              </w:r>
            </w:hyperlink>
            <w:r>
              <w:t>г.</w:t>
            </w:r>
          </w:p>
          <w:p w14:paraId="5EAB0E1A" w14:textId="2A7E62E7" w:rsidR="00EB2420" w:rsidRDefault="00EB2420" w:rsidP="00EB242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-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14:paraId="6348EE75" w14:textId="56014168" w:rsidR="00EB2420" w:rsidRDefault="00EB2420" w:rsidP="00EB2420">
            <w:pPr>
              <w:jc w:val="both"/>
            </w:pPr>
            <w:r>
              <w:t>13.2. В состав сметной документации включить подробную пояснительную записку о формировании сметной стоимости, а также отдельный том (книгу), содержащий (-ую) локальные сметы на виды работ, оборудования и материалы.</w:t>
            </w:r>
          </w:p>
          <w:p w14:paraId="7FF0F7BC" w14:textId="57BB9721" w:rsidR="00EB2420" w:rsidRDefault="00EB2420" w:rsidP="00EB2420">
            <w:pPr>
              <w:jc w:val="both"/>
            </w:pPr>
            <w:r>
              <w:t xml:space="preserve">13.3.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 xml:space="preserve">Минстроя России </w:t>
              </w:r>
              <w:r w:rsidR="00316854" w:rsidRPr="00316854">
                <w:t>от 04.08.2020</w:t>
              </w:r>
              <w:r w:rsidR="00316854">
                <w:t xml:space="preserve"> </w:t>
              </w:r>
              <w:r w:rsidRPr="003008FB">
                <w:t xml:space="preserve">№ 421-пр </w:t>
              </w:r>
            </w:hyperlink>
            <w:r>
              <w:t xml:space="preserve">. </w:t>
            </w:r>
            <w:r w:rsidRPr="009C28F5"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14:paraId="5A5CE374" w14:textId="5324F4A1" w:rsidR="00EB2420" w:rsidRDefault="00EB2420" w:rsidP="00EB2420">
            <w:pPr>
              <w:jc w:val="both"/>
            </w:pPr>
            <w:r>
              <w:t xml:space="preserve">13.4.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>
              <w:t>.</w:t>
            </w:r>
          </w:p>
          <w:p w14:paraId="388EB23B" w14:textId="3F985C97" w:rsidR="00EB2420" w:rsidRDefault="00EB2420" w:rsidP="00EB2420">
            <w:pPr>
              <w:jc w:val="both"/>
            </w:pPr>
            <w:r>
              <w:t>13.5. В составе сводного сметного расчета включить затраты на:</w:t>
            </w:r>
          </w:p>
          <w:p w14:paraId="55585A26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14:paraId="3987400B" w14:textId="52A1AD92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</w:t>
            </w:r>
            <w:r>
              <w:t>/устройство</w:t>
            </w:r>
            <w:r w:rsidRPr="001F6C07">
              <w:t xml:space="preserve"> коммуникаций, включая тариф </w:t>
            </w:r>
            <w:r w:rsidR="00316854">
              <w:br/>
            </w:r>
            <w:r w:rsidRPr="001F6C07">
              <w:t>за подключение электроэнергии,</w:t>
            </w:r>
            <w:r>
              <w:t xml:space="preserve"> </w:t>
            </w:r>
            <w:r w:rsidRPr="001F6C07">
              <w:t>переключение газопроводов и др.</w:t>
            </w:r>
            <w:r>
              <w:t>;</w:t>
            </w:r>
          </w:p>
          <w:p w14:paraId="14B0B07A" w14:textId="5CA85A3D" w:rsidR="00EB2420" w:rsidRPr="001D50E7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</w:t>
            </w:r>
            <w:r w:rsidR="006D1265">
              <w:rPr>
                <w:spacing w:val="-1"/>
              </w:rPr>
              <w:t>ую</w:t>
            </w:r>
            <w:r w:rsidRPr="00CD681E">
              <w:t xml:space="preserve"> стоимость</w:t>
            </w:r>
            <w:r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>
              <w:rPr>
                <w:spacing w:val="-1"/>
              </w:rPr>
              <w:t xml:space="preserve"> (при необходимости);</w:t>
            </w:r>
          </w:p>
          <w:p w14:paraId="596F00ED" w14:textId="1F8C990D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 xml:space="preserve">отходов </w:t>
            </w:r>
            <w:r w:rsidR="00316854">
              <w:br/>
            </w:r>
            <w:r w:rsidRPr="00CD681E">
              <w:t>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</w:t>
            </w:r>
            <w:r w:rsidR="006D1265">
              <w:rPr>
                <w:spacing w:val="-1"/>
              </w:rPr>
              <w:t>у</w:t>
            </w:r>
            <w:r>
              <w:rPr>
                <w:spacing w:val="-1"/>
              </w:rPr>
              <w:t xml:space="preserve"> за негативное воздействие на окружающую среду (при наличии);</w:t>
            </w:r>
          </w:p>
          <w:p w14:paraId="12835E50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нагрузкой, диагностика сооружений и т.п.);</w:t>
            </w:r>
          </w:p>
          <w:p w14:paraId="54C5F136" w14:textId="4C537E1C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содержание участка автомобильной дороги, задействованн</w:t>
            </w:r>
            <w:r w:rsidR="006D1265">
              <w:t>ого</w:t>
            </w:r>
            <w:r>
              <w:t xml:space="preserve"> в схеме движения транспорта для строительно-монтажных работ (при необходимости);</w:t>
            </w:r>
          </w:p>
          <w:p w14:paraId="48C38FC4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 (на основании ПОС);</w:t>
            </w:r>
          </w:p>
          <w:p w14:paraId="116F224E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затраты по перевозке работников (на основании ПОС); </w:t>
            </w:r>
          </w:p>
          <w:p w14:paraId="6F83C47A" w14:textId="573B4FFD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 xml:space="preserve">дополнительные затраты при получении электроэнергии </w:t>
            </w:r>
            <w:r w:rsidR="00316854">
              <w:rPr>
                <w:rFonts w:eastAsia="Times New Roman"/>
              </w:rPr>
              <w:br/>
            </w:r>
            <w:r w:rsidRPr="00FC3709">
              <w:rPr>
                <w:rFonts w:eastAsia="Times New Roman"/>
              </w:rPr>
              <w:t>от передвижных электростанций на основании ПОС</w:t>
            </w:r>
            <w:r>
              <w:rPr>
                <w:rFonts w:eastAsia="Times New Roman"/>
              </w:rPr>
              <w:t xml:space="preserve"> </w:t>
            </w:r>
            <w:r w:rsidR="00316854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(при необходимости);</w:t>
            </w:r>
          </w:p>
          <w:p w14:paraId="2D157ABA" w14:textId="77777777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необходимости);</w:t>
            </w:r>
          </w:p>
          <w:p w14:paraId="48053294" w14:textId="77777777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proofErr w:type="gramStart"/>
            <w:r w:rsidRPr="00C367FD">
              <w:t>строительный</w:t>
            </w:r>
            <w:proofErr w:type="gramEnd"/>
            <w:r w:rsidRPr="00C367FD">
              <w:t xml:space="preserve"> контроль;*</w:t>
            </w:r>
          </w:p>
          <w:p w14:paraId="0A723F3F" w14:textId="6702CA54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проведение работ по приемочной диагностике автомобильной дороги и дорожных сооружений после капитального ремонта;</w:t>
            </w:r>
          </w:p>
          <w:p w14:paraId="7118EB14" w14:textId="04A3DB78" w:rsidR="00316854" w:rsidRPr="00C367FD" w:rsidRDefault="00316854" w:rsidP="00316854">
            <w:pPr>
              <w:pStyle w:val="a7"/>
              <w:numPr>
                <w:ilvl w:val="0"/>
                <w:numId w:val="11"/>
              </w:numPr>
              <w:jc w:val="both"/>
            </w:pPr>
            <w:r w:rsidRPr="007E5FEC">
              <w:t>затраты на рабочую документацию;</w:t>
            </w:r>
          </w:p>
          <w:p w14:paraId="47D136AC" w14:textId="77777777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налог на добавленную стоимость – 20%;</w:t>
            </w:r>
          </w:p>
          <w:p w14:paraId="402B5088" w14:textId="68162521" w:rsidR="00EB2420" w:rsidRPr="00C367FD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непредвиденные работы и затраты –  в размере 3% (в случае необходимости);</w:t>
            </w:r>
          </w:p>
          <w:p w14:paraId="58BD4866" w14:textId="2A805125" w:rsidR="00EB2420" w:rsidRDefault="00EB2420" w:rsidP="00EB242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 w:rsidR="004915F5"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 xml:space="preserve">Минстроя России </w:t>
              </w:r>
              <w:r w:rsidR="00316854">
                <w:br/>
              </w:r>
              <w:r w:rsidR="00316854" w:rsidRPr="00316854">
                <w:t>от 04.08.2020</w:t>
              </w:r>
              <w:r w:rsidR="00316854">
                <w:t xml:space="preserve"> </w:t>
              </w:r>
              <w:r w:rsidRPr="00C367FD">
                <w:t xml:space="preserve">№ 421-пр </w:t>
              </w:r>
            </w:hyperlink>
            <w:r w:rsidRPr="00C367FD">
              <w:t>и другими документами, включёнными в федеральный реестр сметных нормативов</w:t>
            </w:r>
            <w:r>
              <w:t>.</w:t>
            </w:r>
          </w:p>
          <w:p w14:paraId="708F4678" w14:textId="335AF48C" w:rsidR="00EB2420" w:rsidRDefault="00EB2420" w:rsidP="00EB2420">
            <w:pPr>
              <w:jc w:val="both"/>
              <w:rPr>
                <w:color w:val="000000"/>
                <w:lang w:bidi="ru-RU"/>
              </w:rPr>
            </w:pPr>
            <w:r>
              <w:t xml:space="preserve">13.6.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</w:t>
            </w:r>
            <w:r w:rsidR="00316854">
              <w:rPr>
                <w:color w:val="000000"/>
                <w:lang w:bidi="ru-RU"/>
              </w:rPr>
              <w:br/>
            </w:r>
            <w:r w:rsidRPr="00C607D4">
              <w:rPr>
                <w:color w:val="000000"/>
                <w:lang w:bidi="ru-RU"/>
              </w:rPr>
              <w:t xml:space="preserve">с заинтересованными организациями в соответствии с действующим законодательством, </w:t>
            </w:r>
            <w:r>
              <w:rPr>
                <w:color w:val="000000"/>
                <w:lang w:bidi="ru-RU"/>
              </w:rPr>
              <w:t>в том числе, получение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365CEF" w:rsidRPr="00C607D4">
              <w:rPr>
                <w:color w:val="000000"/>
                <w:lang w:bidi="ru-RU"/>
              </w:rPr>
              <w:t>положительно</w:t>
            </w:r>
            <w:r w:rsidR="00365CEF">
              <w:rPr>
                <w:color w:val="000000"/>
                <w:lang w:bidi="ru-RU"/>
              </w:rPr>
              <w:t>го</w:t>
            </w:r>
            <w:r w:rsidR="00365CEF" w:rsidRPr="00C607D4">
              <w:rPr>
                <w:color w:val="000000"/>
                <w:lang w:bidi="ru-RU"/>
              </w:rPr>
              <w:t xml:space="preserve"> заключени</w:t>
            </w:r>
            <w:r w:rsidR="00365CEF">
              <w:rPr>
                <w:color w:val="000000"/>
                <w:lang w:bidi="ru-RU"/>
              </w:rPr>
              <w:t>я</w:t>
            </w:r>
            <w:r w:rsidR="00365CEF" w:rsidRPr="00C607D4">
              <w:rPr>
                <w:color w:val="000000"/>
                <w:lang w:bidi="ru-RU"/>
              </w:rPr>
              <w:t xml:space="preserve"> экспертизы</w:t>
            </w:r>
            <w:r w:rsidR="00365CEF">
              <w:rPr>
                <w:color w:val="000000"/>
                <w:lang w:bidi="ru-RU"/>
              </w:rPr>
              <w:t xml:space="preserve"> проектной документации и результатов инженерных изысканий, включающее </w:t>
            </w:r>
            <w:r w:rsidR="00365CEF" w:rsidRPr="00C057A0">
              <w:rPr>
                <w:color w:val="000000"/>
                <w:lang w:bidi="ru-RU"/>
              </w:rPr>
              <w:t>достоверност</w:t>
            </w:r>
            <w:r w:rsidR="00365CEF">
              <w:rPr>
                <w:color w:val="000000"/>
                <w:lang w:bidi="ru-RU"/>
              </w:rPr>
              <w:t>ь</w:t>
            </w:r>
            <w:r w:rsidR="00365CEF" w:rsidRPr="00C057A0">
              <w:rPr>
                <w:color w:val="000000"/>
                <w:lang w:bidi="ru-RU"/>
              </w:rPr>
              <w:t xml:space="preserve"> определения сметной стоимости</w:t>
            </w:r>
            <w:r w:rsidR="00365CEF" w:rsidRPr="00C607D4">
              <w:rPr>
                <w:color w:val="000000"/>
                <w:lang w:bidi="ru-RU"/>
              </w:rPr>
              <w:t>, осуществляет и оплачивает проектная организация</w:t>
            </w:r>
            <w:r w:rsidRPr="00C607D4">
              <w:rPr>
                <w:color w:val="000000"/>
                <w:lang w:bidi="ru-RU"/>
              </w:rPr>
              <w:t>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14:paraId="438F6C7E" w14:textId="7E86AD03" w:rsidR="00EB2420" w:rsidRDefault="00EB2420" w:rsidP="00EB242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3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365CEF">
              <w:rPr>
                <w:color w:val="000000"/>
                <w:lang w:bidi="ru-RU"/>
              </w:rPr>
              <w:t xml:space="preserve">проектной документации, результатов инженерных изысканий </w:t>
            </w:r>
            <w:r w:rsidR="00316854">
              <w:rPr>
                <w:color w:val="000000"/>
                <w:lang w:bidi="ru-RU"/>
              </w:rPr>
              <w:br/>
            </w:r>
            <w:r w:rsidR="00365CEF">
              <w:rPr>
                <w:color w:val="000000"/>
                <w:lang w:bidi="ru-RU"/>
              </w:rPr>
              <w:t xml:space="preserve">и </w:t>
            </w:r>
            <w:r>
              <w:t>проверки достоверности</w:t>
            </w:r>
            <w:r w:rsidRPr="00021C27">
              <w:t xml:space="preserve"> </w:t>
            </w:r>
            <w:r>
              <w:t xml:space="preserve">определения </w:t>
            </w:r>
            <w:r w:rsidRPr="00021C27">
              <w:t>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</w:t>
            </w:r>
            <w:r w:rsidR="00316854">
              <w:rPr>
                <w:color w:val="000000"/>
                <w:lang w:bidi="ru-RU"/>
              </w:rPr>
              <w:br/>
            </w:r>
            <w:r w:rsidRPr="008C0092">
              <w:rPr>
                <w:color w:val="000000"/>
                <w:lang w:bidi="ru-RU"/>
              </w:rPr>
              <w:t>в стоимость и сроки по данному Государственному контракту.</w:t>
            </w:r>
          </w:p>
          <w:p w14:paraId="70420433" w14:textId="43E5E933" w:rsidR="00EB2420" w:rsidRPr="00D27F61" w:rsidRDefault="00EB2420" w:rsidP="00EB2420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* На основании </w:t>
            </w:r>
            <w:r w:rsidRPr="00DA2355">
              <w:rPr>
                <w:color w:val="000000"/>
                <w:lang w:bidi="ru-RU"/>
              </w:rPr>
              <w:t>п.</w:t>
            </w:r>
            <w:r w:rsidR="00316854">
              <w:rPr>
                <w:color w:val="000000"/>
                <w:lang w:bidi="ru-RU"/>
              </w:rPr>
              <w:t xml:space="preserve"> </w:t>
            </w:r>
            <w:r w:rsidRPr="00DA2355">
              <w:rPr>
                <w:color w:val="000000"/>
                <w:lang w:bidi="ru-RU"/>
              </w:rPr>
              <w:t xml:space="preserve">2 </w:t>
            </w:r>
            <w:r w:rsidR="00316854">
              <w:rPr>
                <w:color w:val="000000"/>
                <w:lang w:bidi="ru-RU"/>
              </w:rPr>
              <w:t>ст.</w:t>
            </w:r>
            <w:r w:rsidRPr="00DA2355">
              <w:rPr>
                <w:color w:val="000000"/>
                <w:lang w:bidi="ru-RU"/>
              </w:rPr>
              <w:t xml:space="preserve"> 53 «Градостроительного кодекса Российской Федерации» от 29.12.2004 № 190-ФЗ</w:t>
            </w:r>
            <w:r>
              <w:rPr>
                <w:color w:val="000000"/>
                <w:lang w:bidi="ru-RU"/>
              </w:rPr>
              <w:t>, п.</w:t>
            </w:r>
            <w:r w:rsidR="00316854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3, п.</w:t>
            </w:r>
            <w:r w:rsidR="00316854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</w:t>
            </w:r>
            <w:r w:rsidR="00316854">
              <w:rPr>
                <w:color w:val="000000"/>
                <w:lang w:bidi="ru-RU"/>
              </w:rPr>
              <w:br/>
            </w:r>
            <w:r>
              <w:rPr>
                <w:color w:val="000000"/>
                <w:lang w:bidi="ru-RU"/>
              </w:rPr>
              <w:t xml:space="preserve">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</w:t>
            </w:r>
            <w:r w:rsidR="00316854">
              <w:rPr>
                <w:color w:val="000000"/>
                <w:lang w:bidi="ru-RU"/>
              </w:rPr>
              <w:br/>
            </w:r>
            <w:r w:rsidRPr="00DA2355">
              <w:rPr>
                <w:color w:val="000000"/>
                <w:lang w:bidi="ru-RU"/>
              </w:rPr>
              <w:t xml:space="preserve">в </w:t>
            </w:r>
            <w:r w:rsidRPr="00C367FD">
              <w:rPr>
                <w:color w:val="000000"/>
                <w:lang w:bidi="ru-RU"/>
              </w:rPr>
              <w:t xml:space="preserve">установленном порядке возлагается обязанность по осуществлению строительного контроля, </w:t>
            </w:r>
            <w:r w:rsidRPr="00C367FD">
              <w:t>строительный контроль проводится организацией, привлеченной Заказчиком</w:t>
            </w:r>
            <w:r>
              <w:t xml:space="preserve"> по договору для осуществления строительного контроля.</w:t>
            </w:r>
          </w:p>
        </w:tc>
      </w:tr>
      <w:tr w:rsidR="006D1265" w14:paraId="326C25A0" w14:textId="77777777" w:rsidTr="00731911">
        <w:tc>
          <w:tcPr>
            <w:tcW w:w="2694" w:type="dxa"/>
          </w:tcPr>
          <w:p w14:paraId="5AC75DEC" w14:textId="77777777" w:rsidR="006D1265" w:rsidRPr="008E3C08" w:rsidRDefault="006D1265" w:rsidP="006D1265">
            <w:r w:rsidRPr="008E3C08">
              <w:t>1</w:t>
            </w:r>
            <w:r>
              <w:t>4</w:t>
            </w:r>
            <w:r w:rsidRPr="008E3C08">
              <w:t>. Требования к сдаче</w:t>
            </w:r>
          </w:p>
          <w:p w14:paraId="2D6B1B79" w14:textId="77777777" w:rsidR="006D1265" w:rsidRPr="008E3C08" w:rsidRDefault="006D1265" w:rsidP="006D1265">
            <w:r w:rsidRPr="008E3C08">
              <w:t>работ Заказчику</w:t>
            </w:r>
          </w:p>
        </w:tc>
        <w:tc>
          <w:tcPr>
            <w:tcW w:w="7335" w:type="dxa"/>
          </w:tcPr>
          <w:p w14:paraId="4CA2B2E9" w14:textId="663031FA" w:rsidR="006D1265" w:rsidRDefault="006D1265" w:rsidP="006D1265">
            <w:pPr>
              <w:jc w:val="both"/>
            </w:pPr>
            <w:r w:rsidRPr="00F23FE0">
              <w:t>1</w:t>
            </w:r>
            <w:r>
              <w:t>4</w:t>
            </w:r>
            <w:r w:rsidRPr="00F23FE0">
              <w:t xml:space="preserve">.1. Знаки, позволяющие вынести на местность ось автомобильной дороги, и репера высотных отметок сдать Заказчику по акту </w:t>
            </w:r>
            <w:r w:rsidR="00316854">
              <w:br/>
            </w:r>
            <w:r w:rsidRPr="00F23FE0">
              <w:t>до окончания проектирования.</w:t>
            </w:r>
          </w:p>
          <w:p w14:paraId="2AE72F24" w14:textId="61FA259A" w:rsidR="006D1265" w:rsidRDefault="006D1265" w:rsidP="006D1265">
            <w:pPr>
              <w:jc w:val="both"/>
            </w:pPr>
            <w:r>
              <w:t xml:space="preserve">14.2. Технические отчёты инженерных изысканий и предпроектного обследования передать Заказчику (после получения положительного заключения экспертизы) в переплетенном виде (4 экз.) </w:t>
            </w:r>
            <w:r w:rsidR="00316854">
              <w:br/>
            </w:r>
            <w:r>
              <w:t xml:space="preserve">и на электронном носителе (1 экз.). Электронный носитель должен содержать </w:t>
            </w:r>
            <w:r w:rsidRPr="001D2A5C">
              <w:t>форматы файлов с возможностью редактирования документа (</w:t>
            </w:r>
            <w:r w:rsidRPr="00D9372D">
              <w:t>*.</w:t>
            </w:r>
            <w:proofErr w:type="spellStart"/>
            <w:r w:rsidRPr="00D9372D">
              <w:t>doc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 w:rsidRPr="00D9372D">
              <w:t>xls</w:t>
            </w:r>
            <w:proofErr w:type="spellEnd"/>
            <w:r w:rsidRPr="001D2A5C">
              <w:t xml:space="preserve">, </w:t>
            </w:r>
            <w:r w:rsidRPr="00D9372D">
              <w:t>*.</w:t>
            </w:r>
            <w:proofErr w:type="spellStart"/>
            <w:r w:rsidRPr="00D9372D">
              <w:t>dwg</w:t>
            </w:r>
            <w:proofErr w:type="spellEnd"/>
            <w:r w:rsidRPr="001D2A5C">
              <w:t xml:space="preserve">) и в формате </w:t>
            </w:r>
            <w:r>
              <w:t>*.</w:t>
            </w:r>
            <w:proofErr w:type="spellStart"/>
            <w:r w:rsidRPr="00D9372D">
              <w:t>pdf</w:t>
            </w:r>
            <w:proofErr w:type="spellEnd"/>
            <w:r>
              <w:t>.</w:t>
            </w:r>
          </w:p>
          <w:p w14:paraId="020846C2" w14:textId="7DEBD23A" w:rsidR="006D1265" w:rsidRDefault="006D1265" w:rsidP="006D1265">
            <w:pPr>
              <w:jc w:val="both"/>
            </w:pPr>
            <w:r>
              <w:t>14.3. Проектную документацию передать З</w:t>
            </w:r>
            <w:r w:rsidRPr="00D9372D">
              <w:t>аказчику</w:t>
            </w:r>
            <w:r>
              <w:t xml:space="preserve"> (после получения положительного заключения экспертизы)</w:t>
            </w:r>
            <w:r w:rsidRPr="00D9372D">
              <w:t xml:space="preserve"> в 4 экземплярах</w:t>
            </w:r>
            <w:r>
              <w:t xml:space="preserve"> в переплетенном виде и в 1 </w:t>
            </w:r>
            <w:r w:rsidRPr="00D9372D">
              <w:t>экземпляре на электронном носителе. Электронная версия проект</w:t>
            </w:r>
            <w:r>
              <w:t>ной документации</w:t>
            </w:r>
            <w:r w:rsidRPr="00D9372D">
              <w:t xml:space="preserve"> пер</w:t>
            </w:r>
            <w:r>
              <w:t xml:space="preserve">едается Заказчику на отдельном </w:t>
            </w:r>
            <w:r>
              <w:rPr>
                <w:lang w:val="en-US"/>
              </w:rPr>
              <w:t>DV</w:t>
            </w:r>
            <w:r w:rsidRPr="00D9372D">
              <w:t>D диске.</w:t>
            </w:r>
            <w:r>
              <w:t xml:space="preserve"> Файлы на </w:t>
            </w:r>
            <w:r>
              <w:rPr>
                <w:lang w:val="en-US"/>
              </w:rPr>
              <w:t>DV</w:t>
            </w:r>
            <w:r w:rsidRPr="00D9372D">
              <w:t>D диске</w:t>
            </w:r>
            <w:r>
              <w:t xml:space="preserve"> должны иметь редактируемый формат (</w:t>
            </w:r>
            <w:r w:rsidRPr="00D9372D">
              <w:t>текстов</w:t>
            </w:r>
            <w:r>
              <w:t>ой</w:t>
            </w:r>
            <w:r w:rsidRPr="00D9372D">
              <w:t xml:space="preserve"> част</w:t>
            </w:r>
            <w:r>
              <w:t>и</w:t>
            </w:r>
            <w:r w:rsidRPr="00D9372D">
              <w:t xml:space="preserve"> - *.</w:t>
            </w:r>
            <w:proofErr w:type="spellStart"/>
            <w:r w:rsidRPr="00D9372D">
              <w:t>doc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 w:rsidRPr="00D9372D">
              <w:t>xls</w:t>
            </w:r>
            <w:proofErr w:type="spellEnd"/>
            <w:r w:rsidRPr="00D9372D">
              <w:t>; графическ</w:t>
            </w:r>
            <w:r>
              <w:t>ой</w:t>
            </w:r>
            <w:r w:rsidRPr="00D9372D">
              <w:t xml:space="preserve"> част</w:t>
            </w:r>
            <w:r>
              <w:t xml:space="preserve">и </w:t>
            </w:r>
            <w:r w:rsidRPr="00D9372D">
              <w:t>- *.</w:t>
            </w:r>
            <w:proofErr w:type="spellStart"/>
            <w:r w:rsidRPr="00D9372D">
              <w:t>dwg</w:t>
            </w:r>
            <w:proofErr w:type="spellEnd"/>
            <w:r>
              <w:t>) и формат *.</w:t>
            </w:r>
            <w:proofErr w:type="spellStart"/>
            <w:r w:rsidRPr="00D9372D">
              <w:t>pdf</w:t>
            </w:r>
            <w:proofErr w:type="spellEnd"/>
            <w:r>
              <w:t>. Д</w:t>
            </w:r>
            <w:r w:rsidRPr="00D9372D">
              <w:t xml:space="preserve">окументы сторонних организаций </w:t>
            </w:r>
            <w:r>
              <w:t xml:space="preserve">предоставляются в форматах </w:t>
            </w:r>
            <w:r w:rsidRPr="00D9372D">
              <w:t>*.</w:t>
            </w:r>
            <w:proofErr w:type="spellStart"/>
            <w:r w:rsidRPr="00D9372D">
              <w:t>jpg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 w:rsidRPr="00D9372D">
              <w:t>pdf</w:t>
            </w:r>
            <w:proofErr w:type="spellEnd"/>
            <w:r w:rsidRPr="00D9372D">
              <w:t>.</w:t>
            </w:r>
            <w:r>
              <w:t xml:space="preserve"> </w:t>
            </w:r>
            <w:r w:rsidRPr="00D9372D">
              <w:t>При этом</w:t>
            </w:r>
            <w:r>
              <w:t xml:space="preserve">, наименование файлов и папок на </w:t>
            </w:r>
            <w:r>
              <w:rPr>
                <w:lang w:val="en-US"/>
              </w:rPr>
              <w:t>DV</w:t>
            </w:r>
            <w:r w:rsidRPr="00D9372D">
              <w:t xml:space="preserve">D </w:t>
            </w:r>
            <w:r>
              <w:t>диске (</w:t>
            </w:r>
            <w:r w:rsidRPr="00CA397F">
              <w:t>с указанием полных названий и номеров томов в каждой папк</w:t>
            </w:r>
            <w:r>
              <w:t>е,</w:t>
            </w:r>
            <w:r w:rsidRPr="00CA397F">
              <w:t xml:space="preserve"> указанием номеров листов и наименований листов</w:t>
            </w:r>
            <w:r>
              <w:t xml:space="preserve">) </w:t>
            </w:r>
            <w:r w:rsidRPr="00D9372D">
              <w:t>должно совпадать с наименованием документ</w:t>
            </w:r>
            <w:r>
              <w:t xml:space="preserve">ов на бумажном носителе </w:t>
            </w:r>
            <w:r w:rsidRPr="00D9372D">
              <w:t>и располагаться</w:t>
            </w:r>
            <w:r>
              <w:t xml:space="preserve"> </w:t>
            </w:r>
            <w:r w:rsidRPr="00D9372D">
              <w:t>в той же последовательно</w:t>
            </w:r>
            <w:r>
              <w:t>сти, как и на бумажном носителе (ГО</w:t>
            </w:r>
            <w:r w:rsidRPr="00E12E6C">
              <w:t>СТ 2.051-20</w:t>
            </w:r>
            <w:r>
              <w:t>13 «</w:t>
            </w:r>
            <w:r w:rsidRPr="00D71F45">
              <w:t>Единая система конструкторской документации (ЕСКД). Электронные документы. Общие положения</w:t>
            </w:r>
            <w:r>
              <w:t xml:space="preserve">»). </w:t>
            </w:r>
          </w:p>
          <w:p w14:paraId="128F2951" w14:textId="63200D64" w:rsidR="006D1265" w:rsidRDefault="006D1265" w:rsidP="006D1265">
            <w:pPr>
              <w:jc w:val="both"/>
            </w:pPr>
            <w:r>
              <w:t xml:space="preserve">14.4. Сметную документацию передать Заказчику (после получения положительного заключения экспертизы) в 4 экземплярах </w:t>
            </w:r>
            <w:r w:rsidR="00316854">
              <w:br/>
            </w:r>
            <w:r>
              <w:t xml:space="preserve">в </w:t>
            </w:r>
            <w:r w:rsidRPr="00FC7EF8">
              <w:t>переплетённом виде</w:t>
            </w:r>
            <w:r>
              <w:t xml:space="preserve"> и в 1 </w:t>
            </w:r>
            <w:r w:rsidRPr="00D9372D">
              <w:t>экземпляре на электронном носителе</w:t>
            </w:r>
            <w:r>
              <w:t xml:space="preserve"> </w:t>
            </w:r>
            <w:r w:rsidR="00316854">
              <w:br/>
            </w:r>
            <w:r>
              <w:t xml:space="preserve">(в редактируемом формате - </w:t>
            </w:r>
            <w:r w:rsidRPr="00D9372D">
              <w:t>*.</w:t>
            </w:r>
            <w:proofErr w:type="spellStart"/>
            <w:r w:rsidRPr="00D9372D">
              <w:t>doc</w:t>
            </w:r>
            <w:proofErr w:type="spellEnd"/>
            <w:r w:rsidRPr="00D9372D">
              <w:t xml:space="preserve">, </w:t>
            </w:r>
            <w:r>
              <w:t>*.</w:t>
            </w:r>
            <w:proofErr w:type="spellStart"/>
            <w:r>
              <w:t>xls</w:t>
            </w:r>
            <w:proofErr w:type="spellEnd"/>
            <w:r>
              <w:t>, не редактируемом - *.</w:t>
            </w:r>
            <w:proofErr w:type="spellStart"/>
            <w:r w:rsidRPr="00D9372D">
              <w:t>pdf</w:t>
            </w:r>
            <w:proofErr w:type="spellEnd"/>
            <w:r>
              <w:t xml:space="preserve">, </w:t>
            </w:r>
            <w:r w:rsidR="00316854">
              <w:br/>
            </w:r>
            <w:r>
              <w:t xml:space="preserve">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Pr="00943329">
              <w:t>*.</w:t>
            </w:r>
            <w:proofErr w:type="spellStart"/>
            <w:r w:rsidRPr="00943329">
              <w:t>gsfx</w:t>
            </w:r>
            <w:proofErr w:type="spellEnd"/>
            <w:r w:rsidRPr="00943329">
              <w:t xml:space="preserve"> (приоритетный)</w:t>
            </w:r>
            <w:r>
              <w:t>, *.</w:t>
            </w:r>
            <w:proofErr w:type="spellStart"/>
            <w:r>
              <w:t>arps</w:t>
            </w:r>
            <w:proofErr w:type="spellEnd"/>
            <w:r>
              <w:t>, *.</w:t>
            </w:r>
            <w:r>
              <w:rPr>
                <w:lang w:val="en-US"/>
              </w:rPr>
              <w:t>xml</w:t>
            </w:r>
            <w:r>
              <w:t>).</w:t>
            </w:r>
          </w:p>
          <w:p w14:paraId="1930BBAF" w14:textId="4BE7518C" w:rsidR="006D1265" w:rsidRDefault="006D1265" w:rsidP="006D1265">
            <w:pPr>
              <w:jc w:val="both"/>
            </w:pPr>
            <w:r>
              <w:t>14.5. Положительное заключение экспертизы проектной документации и результатов инженерных изысканий, включающее проверку достоверности</w:t>
            </w:r>
            <w:r w:rsidRPr="00021C27">
              <w:t xml:space="preserve"> сметной стоимости</w:t>
            </w:r>
            <w:r>
              <w:t xml:space="preserve">, </w:t>
            </w:r>
            <w:r w:rsidRPr="00C607D4">
              <w:rPr>
                <w:color w:val="000000"/>
                <w:lang w:bidi="ru-RU"/>
              </w:rPr>
              <w:t>передать Заказчику</w:t>
            </w:r>
            <w:r>
              <w:rPr>
                <w:color w:val="000000"/>
                <w:lang w:bidi="ru-RU"/>
              </w:rPr>
              <w:t xml:space="preserve"> </w:t>
            </w:r>
            <w:r w:rsidR="00316854">
              <w:rPr>
                <w:color w:val="000000"/>
                <w:lang w:bidi="ru-RU"/>
              </w:rPr>
              <w:br/>
            </w:r>
            <w:r>
              <w:rPr>
                <w:color w:val="000000"/>
                <w:lang w:bidi="ru-RU"/>
              </w:rPr>
              <w:t xml:space="preserve">на бумажном носителе </w:t>
            </w:r>
            <w:r>
              <w:t xml:space="preserve">в 1 экземпляре в </w:t>
            </w:r>
            <w:r w:rsidRPr="00FC7EF8">
              <w:t>переплетённом виде</w:t>
            </w:r>
            <w:r>
              <w:t xml:space="preserve"> </w:t>
            </w:r>
            <w:r w:rsidR="00316854">
              <w:br/>
            </w:r>
            <w:r>
              <w:t>и на электронном носителе.</w:t>
            </w:r>
          </w:p>
          <w:p w14:paraId="7D9CD5FA" w14:textId="671A5887" w:rsidR="006D1265" w:rsidRDefault="006D1265" w:rsidP="006D1265">
            <w:pPr>
              <w:jc w:val="both"/>
            </w:pPr>
            <w:r>
              <w:t xml:space="preserve">14.6. </w:t>
            </w:r>
            <w:r w:rsidRPr="00FC3709">
              <w:rPr>
                <w:rFonts w:eastAsia="Times New Roman"/>
              </w:rPr>
              <w:t>Вс</w:t>
            </w:r>
            <w:r>
              <w:rPr>
                <w:rFonts w:eastAsia="Times New Roman"/>
              </w:rPr>
              <w:t xml:space="preserve">я передаваемая </w:t>
            </w:r>
            <w:r w:rsidRPr="00FC3709">
              <w:rPr>
                <w:rFonts w:eastAsia="Times New Roman"/>
              </w:rPr>
              <w:t>документаци</w:t>
            </w:r>
            <w:r>
              <w:rPr>
                <w:rFonts w:eastAsia="Times New Roman"/>
              </w:rPr>
              <w:t>я должна быть</w:t>
            </w:r>
            <w:r w:rsidRPr="00FC3709">
              <w:rPr>
                <w:rFonts w:eastAsia="Times New Roman"/>
              </w:rPr>
              <w:t xml:space="preserve"> оформ</w:t>
            </w:r>
            <w:r>
              <w:rPr>
                <w:rFonts w:eastAsia="Times New Roman"/>
              </w:rPr>
              <w:t>лена</w:t>
            </w:r>
            <w:r w:rsidRPr="00FC3709">
              <w:rPr>
                <w:rFonts w:eastAsia="Times New Roman"/>
              </w:rPr>
              <w:t xml:space="preserve"> </w:t>
            </w:r>
            <w:r w:rsidR="00316854">
              <w:rPr>
                <w:rFonts w:eastAsia="Times New Roman"/>
              </w:rPr>
              <w:br/>
            </w:r>
            <w:r w:rsidRPr="00FC3709">
              <w:rPr>
                <w:rFonts w:eastAsia="Times New Roman"/>
              </w:rPr>
              <w:t>в соответствии с действующ</w:t>
            </w:r>
            <w:r>
              <w:rPr>
                <w:rFonts w:eastAsia="Times New Roman"/>
              </w:rPr>
              <w:t xml:space="preserve">ими нормами и </w:t>
            </w:r>
            <w:r w:rsidRPr="00FC3709">
              <w:rPr>
                <w:rFonts w:eastAsia="Times New Roman"/>
              </w:rPr>
              <w:t>аккуратно сброшюрова</w:t>
            </w:r>
            <w:r>
              <w:rPr>
                <w:rFonts w:eastAsia="Times New Roman"/>
              </w:rPr>
              <w:t>на</w:t>
            </w:r>
            <w:r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>
              <w:rPr>
                <w:rFonts w:eastAsia="Times New Roman"/>
              </w:rPr>
              <w:t xml:space="preserve">. Документация на бумажном носителе передается </w:t>
            </w:r>
            <w:r w:rsidR="00316854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в пронумерованных коробках с указанием содержимого. </w:t>
            </w:r>
            <w:r w:rsidR="00316854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 накладной, напротив каждой книги, указать соответствующий номер коробки.</w:t>
            </w:r>
          </w:p>
          <w:p w14:paraId="04C9DAE0" w14:textId="6F9DF714" w:rsidR="006D1265" w:rsidRDefault="006D1265" w:rsidP="006D1265">
            <w:pPr>
              <w:jc w:val="both"/>
            </w:pPr>
            <w:r>
              <w:t xml:space="preserve">14.7.  Учесть требования приказа </w:t>
            </w:r>
            <w:r w:rsidRPr="006C5EEB">
              <w:t xml:space="preserve">Министерства строительства </w:t>
            </w:r>
            <w:r w:rsidR="00316854">
              <w:br/>
            </w:r>
            <w:r w:rsidRPr="006C5EEB">
              <w:t xml:space="preserve">и жилищно-коммунального хозяйства Российской Федерации </w:t>
            </w:r>
            <w:r w:rsidR="00316854">
              <w:br/>
            </w:r>
            <w:r w:rsidRPr="006C5EEB">
              <w:t>от 12.05.2017 № 783/пр</w:t>
            </w:r>
            <w:r>
              <w:t>. 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14:paraId="7495D07C" w14:textId="1A1CB2FA" w:rsidR="006D1265" w:rsidRDefault="006D1265" w:rsidP="006D1265">
            <w:pPr>
              <w:jc w:val="both"/>
            </w:pPr>
            <w:r>
              <w:t xml:space="preserve">14.8. </w:t>
            </w:r>
            <w:r w:rsidRPr="002D77C2">
              <w:t xml:space="preserve">Дополнительно, для проведения торгов на строительно-монтажные работы, конкурсную документацию предоставить </w:t>
            </w:r>
            <w:r w:rsidR="00316854">
              <w:br/>
            </w:r>
            <w:r w:rsidRPr="002D77C2">
              <w:t>в формате *.</w:t>
            </w:r>
            <w:proofErr w:type="spellStart"/>
            <w:r w:rsidRPr="002D77C2">
              <w:t>pdf</w:t>
            </w:r>
            <w:proofErr w:type="spellEnd"/>
            <w:r w:rsidRPr="002D77C2">
              <w:t xml:space="preserve"> (с обязательным включением сводной ведомости объемов и стоимости работ в формате *.</w:t>
            </w:r>
            <w:proofErr w:type="spellStart"/>
            <w:r w:rsidRPr="002D77C2">
              <w:t>xls</w:t>
            </w:r>
            <w:proofErr w:type="spellEnd"/>
            <w:r w:rsidRPr="002D77C2">
              <w:t>) с размером каждого файла не более 50 Мб.</w:t>
            </w:r>
          </w:p>
        </w:tc>
      </w:tr>
      <w:tr w:rsidR="00EB2420" w14:paraId="13A18704" w14:textId="77777777" w:rsidTr="00731911">
        <w:tc>
          <w:tcPr>
            <w:tcW w:w="2694" w:type="dxa"/>
          </w:tcPr>
          <w:p w14:paraId="79EC3946" w14:textId="77777777" w:rsidR="00EB2420" w:rsidRPr="008E3C08" w:rsidRDefault="00EB2420" w:rsidP="00EB2420">
            <w:r w:rsidRPr="008E3C08">
              <w:t>1</w:t>
            </w:r>
            <w:r>
              <w:t>5</w:t>
            </w:r>
            <w:r w:rsidRPr="008E3C08">
              <w:t>. Вид договора подряда</w:t>
            </w:r>
          </w:p>
        </w:tc>
        <w:tc>
          <w:tcPr>
            <w:tcW w:w="7335" w:type="dxa"/>
            <w:vAlign w:val="center"/>
          </w:tcPr>
          <w:p w14:paraId="765E1D93" w14:textId="77777777" w:rsidR="00EB2420" w:rsidRDefault="00EB2420" w:rsidP="00EB2420">
            <w:r w:rsidRPr="00267A37">
              <w:t>Государственный</w:t>
            </w:r>
            <w:r>
              <w:t xml:space="preserve"> </w:t>
            </w:r>
            <w:r w:rsidRPr="00267A37">
              <w:t>контракт.</w:t>
            </w:r>
          </w:p>
        </w:tc>
      </w:tr>
      <w:tr w:rsidR="00EB2420" w14:paraId="2D2D7691" w14:textId="77777777" w:rsidTr="00731911">
        <w:tc>
          <w:tcPr>
            <w:tcW w:w="2694" w:type="dxa"/>
          </w:tcPr>
          <w:p w14:paraId="36C56C9C" w14:textId="77777777" w:rsidR="00EB2420" w:rsidRPr="008E3C08" w:rsidRDefault="00EB2420" w:rsidP="00EB2420">
            <w:r w:rsidRPr="008E3C08">
              <w:t>1</w:t>
            </w:r>
            <w:r>
              <w:t>6</w:t>
            </w:r>
            <w:r w:rsidRPr="008E3C08">
              <w:t>. Сроки завершения работ</w:t>
            </w:r>
          </w:p>
        </w:tc>
        <w:tc>
          <w:tcPr>
            <w:tcW w:w="7335" w:type="dxa"/>
            <w:vAlign w:val="center"/>
          </w:tcPr>
          <w:p w14:paraId="4EE47370" w14:textId="77777777" w:rsidR="00EB2420" w:rsidRPr="00D9372D" w:rsidRDefault="00EB2420" w:rsidP="00EB2420">
            <w:pPr>
              <w:spacing w:line="288" w:lineRule="auto"/>
              <w:ind w:left="11"/>
              <w:contextualSpacing/>
              <w:jc w:val="both"/>
            </w:pPr>
            <w:r>
              <w:t>В соответствии с</w:t>
            </w:r>
            <w:r w:rsidRPr="002D77C2">
              <w:t xml:space="preserve"> Государственн</w:t>
            </w:r>
            <w:r>
              <w:t>ым</w:t>
            </w:r>
            <w:r w:rsidRPr="002D77C2">
              <w:t xml:space="preserve"> контракт</w:t>
            </w:r>
            <w:r>
              <w:t>ом</w:t>
            </w:r>
            <w:r w:rsidRPr="002D77C2">
              <w:t>.</w:t>
            </w:r>
          </w:p>
        </w:tc>
      </w:tr>
    </w:tbl>
    <w:p w14:paraId="3E6FF2BB" w14:textId="1DD6AD51" w:rsidR="00306F22" w:rsidRPr="00306F22" w:rsidRDefault="00306F22" w:rsidP="00EC0D0E"/>
    <w:sectPr w:rsidR="00306F22" w:rsidRPr="00306F22" w:rsidSect="00EC0D0E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18F"/>
    <w:multiLevelType w:val="hybridMultilevel"/>
    <w:tmpl w:val="005402D0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2B7D"/>
    <w:multiLevelType w:val="multilevel"/>
    <w:tmpl w:val="2DA227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36810E0"/>
    <w:multiLevelType w:val="hybridMultilevel"/>
    <w:tmpl w:val="DD326182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665AB"/>
    <w:multiLevelType w:val="hybridMultilevel"/>
    <w:tmpl w:val="446651EC"/>
    <w:lvl w:ilvl="0" w:tplc="CFA8E3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2D7F"/>
    <w:multiLevelType w:val="multilevel"/>
    <w:tmpl w:val="F5FA19D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51CE141C"/>
    <w:multiLevelType w:val="hybridMultilevel"/>
    <w:tmpl w:val="ADF64DEE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00358B"/>
    <w:rsid w:val="00003E52"/>
    <w:rsid w:val="000134F7"/>
    <w:rsid w:val="000146DF"/>
    <w:rsid w:val="00014E1B"/>
    <w:rsid w:val="000159C6"/>
    <w:rsid w:val="00015D35"/>
    <w:rsid w:val="00017E9C"/>
    <w:rsid w:val="00021C27"/>
    <w:rsid w:val="00026C7E"/>
    <w:rsid w:val="00030738"/>
    <w:rsid w:val="0003192A"/>
    <w:rsid w:val="00032C63"/>
    <w:rsid w:val="00035EB1"/>
    <w:rsid w:val="00041CF1"/>
    <w:rsid w:val="00047A1B"/>
    <w:rsid w:val="00047A51"/>
    <w:rsid w:val="00053A3D"/>
    <w:rsid w:val="00064E2B"/>
    <w:rsid w:val="00066DAF"/>
    <w:rsid w:val="0007297E"/>
    <w:rsid w:val="0007364F"/>
    <w:rsid w:val="00076B66"/>
    <w:rsid w:val="00083876"/>
    <w:rsid w:val="00084901"/>
    <w:rsid w:val="00084D64"/>
    <w:rsid w:val="00085318"/>
    <w:rsid w:val="0008795F"/>
    <w:rsid w:val="00097ECF"/>
    <w:rsid w:val="000A3545"/>
    <w:rsid w:val="000A3F93"/>
    <w:rsid w:val="000A5414"/>
    <w:rsid w:val="000A732F"/>
    <w:rsid w:val="000B0AFF"/>
    <w:rsid w:val="000B24F1"/>
    <w:rsid w:val="000B6300"/>
    <w:rsid w:val="000C3AEF"/>
    <w:rsid w:val="000C4BFF"/>
    <w:rsid w:val="000C525F"/>
    <w:rsid w:val="000C79F9"/>
    <w:rsid w:val="000D3B9C"/>
    <w:rsid w:val="000D7058"/>
    <w:rsid w:val="000E7B62"/>
    <w:rsid w:val="000E7D00"/>
    <w:rsid w:val="000E7ED7"/>
    <w:rsid w:val="000F6409"/>
    <w:rsid w:val="0011567C"/>
    <w:rsid w:val="00116A89"/>
    <w:rsid w:val="00117C04"/>
    <w:rsid w:val="00122056"/>
    <w:rsid w:val="00124956"/>
    <w:rsid w:val="001313DF"/>
    <w:rsid w:val="00132696"/>
    <w:rsid w:val="00132D20"/>
    <w:rsid w:val="00135168"/>
    <w:rsid w:val="00140E1C"/>
    <w:rsid w:val="00147328"/>
    <w:rsid w:val="001511D4"/>
    <w:rsid w:val="00151A4A"/>
    <w:rsid w:val="00161A6A"/>
    <w:rsid w:val="00164068"/>
    <w:rsid w:val="00164790"/>
    <w:rsid w:val="00165E41"/>
    <w:rsid w:val="00176B76"/>
    <w:rsid w:val="00181EC8"/>
    <w:rsid w:val="00185DC7"/>
    <w:rsid w:val="001A204B"/>
    <w:rsid w:val="001A3BEC"/>
    <w:rsid w:val="001B0BB6"/>
    <w:rsid w:val="001B5355"/>
    <w:rsid w:val="001C176F"/>
    <w:rsid w:val="001C27D0"/>
    <w:rsid w:val="001C3B91"/>
    <w:rsid w:val="001C53F1"/>
    <w:rsid w:val="001C56DA"/>
    <w:rsid w:val="001C6F77"/>
    <w:rsid w:val="001D0ED7"/>
    <w:rsid w:val="001D1428"/>
    <w:rsid w:val="001D216E"/>
    <w:rsid w:val="001D2A5C"/>
    <w:rsid w:val="001D50E7"/>
    <w:rsid w:val="001E6041"/>
    <w:rsid w:val="001F29BC"/>
    <w:rsid w:val="001F6C07"/>
    <w:rsid w:val="00200161"/>
    <w:rsid w:val="002028C7"/>
    <w:rsid w:val="00204CC4"/>
    <w:rsid w:val="00207C36"/>
    <w:rsid w:val="00216BF0"/>
    <w:rsid w:val="002174B5"/>
    <w:rsid w:val="00223EA8"/>
    <w:rsid w:val="00227593"/>
    <w:rsid w:val="00227D2E"/>
    <w:rsid w:val="002303A8"/>
    <w:rsid w:val="00231DF7"/>
    <w:rsid w:val="00233F23"/>
    <w:rsid w:val="00241E6E"/>
    <w:rsid w:val="00242385"/>
    <w:rsid w:val="00251453"/>
    <w:rsid w:val="00261194"/>
    <w:rsid w:val="00267A37"/>
    <w:rsid w:val="00270624"/>
    <w:rsid w:val="00271EB3"/>
    <w:rsid w:val="00274042"/>
    <w:rsid w:val="002745E5"/>
    <w:rsid w:val="00276D6F"/>
    <w:rsid w:val="002A1261"/>
    <w:rsid w:val="002A2765"/>
    <w:rsid w:val="002A3B08"/>
    <w:rsid w:val="002B1DDD"/>
    <w:rsid w:val="002B6942"/>
    <w:rsid w:val="002B7EFD"/>
    <w:rsid w:val="002C3553"/>
    <w:rsid w:val="002C7E62"/>
    <w:rsid w:val="002D3B16"/>
    <w:rsid w:val="002E6745"/>
    <w:rsid w:val="002F4A04"/>
    <w:rsid w:val="00300539"/>
    <w:rsid w:val="003024DC"/>
    <w:rsid w:val="003065F6"/>
    <w:rsid w:val="00306F22"/>
    <w:rsid w:val="003113B1"/>
    <w:rsid w:val="00316854"/>
    <w:rsid w:val="00317FBF"/>
    <w:rsid w:val="003215B3"/>
    <w:rsid w:val="00323008"/>
    <w:rsid w:val="0032746F"/>
    <w:rsid w:val="00333EB5"/>
    <w:rsid w:val="003351E0"/>
    <w:rsid w:val="00336AE9"/>
    <w:rsid w:val="00340A4F"/>
    <w:rsid w:val="0034325B"/>
    <w:rsid w:val="003503DB"/>
    <w:rsid w:val="003532E0"/>
    <w:rsid w:val="0036156A"/>
    <w:rsid w:val="003615D4"/>
    <w:rsid w:val="00365CEF"/>
    <w:rsid w:val="003733FE"/>
    <w:rsid w:val="0037504E"/>
    <w:rsid w:val="00376A19"/>
    <w:rsid w:val="003816AE"/>
    <w:rsid w:val="00382139"/>
    <w:rsid w:val="00382714"/>
    <w:rsid w:val="00384976"/>
    <w:rsid w:val="00385156"/>
    <w:rsid w:val="003853AB"/>
    <w:rsid w:val="003856B9"/>
    <w:rsid w:val="00397584"/>
    <w:rsid w:val="003A0A26"/>
    <w:rsid w:val="003A1E40"/>
    <w:rsid w:val="003A61CB"/>
    <w:rsid w:val="003B6FE1"/>
    <w:rsid w:val="003B7F8F"/>
    <w:rsid w:val="003C21F4"/>
    <w:rsid w:val="003C4E1D"/>
    <w:rsid w:val="003C7B10"/>
    <w:rsid w:val="003D22FA"/>
    <w:rsid w:val="003D3E56"/>
    <w:rsid w:val="003D544B"/>
    <w:rsid w:val="003D56E1"/>
    <w:rsid w:val="003D6CDB"/>
    <w:rsid w:val="003E11FA"/>
    <w:rsid w:val="003E3A18"/>
    <w:rsid w:val="003E73CD"/>
    <w:rsid w:val="003F4296"/>
    <w:rsid w:val="003F6A5E"/>
    <w:rsid w:val="00401088"/>
    <w:rsid w:val="00406649"/>
    <w:rsid w:val="0041642B"/>
    <w:rsid w:val="00422F55"/>
    <w:rsid w:val="00423C3C"/>
    <w:rsid w:val="00426DB1"/>
    <w:rsid w:val="0043036A"/>
    <w:rsid w:val="00432420"/>
    <w:rsid w:val="00433AA3"/>
    <w:rsid w:val="0043542E"/>
    <w:rsid w:val="004431AD"/>
    <w:rsid w:val="00450CFC"/>
    <w:rsid w:val="00457BA8"/>
    <w:rsid w:val="00460852"/>
    <w:rsid w:val="00460B9A"/>
    <w:rsid w:val="00462A18"/>
    <w:rsid w:val="00463CA3"/>
    <w:rsid w:val="00467687"/>
    <w:rsid w:val="00477C9B"/>
    <w:rsid w:val="00480D2E"/>
    <w:rsid w:val="00485448"/>
    <w:rsid w:val="00486431"/>
    <w:rsid w:val="00486A48"/>
    <w:rsid w:val="00487187"/>
    <w:rsid w:val="00490E46"/>
    <w:rsid w:val="004915F5"/>
    <w:rsid w:val="0049362D"/>
    <w:rsid w:val="0049667E"/>
    <w:rsid w:val="00496C99"/>
    <w:rsid w:val="00497009"/>
    <w:rsid w:val="004A0846"/>
    <w:rsid w:val="004A20CD"/>
    <w:rsid w:val="004A2440"/>
    <w:rsid w:val="004C08AF"/>
    <w:rsid w:val="004C0C55"/>
    <w:rsid w:val="004E5E9A"/>
    <w:rsid w:val="004E78A2"/>
    <w:rsid w:val="004F1136"/>
    <w:rsid w:val="004F6CD3"/>
    <w:rsid w:val="0050013C"/>
    <w:rsid w:val="00502473"/>
    <w:rsid w:val="00507F01"/>
    <w:rsid w:val="005112D5"/>
    <w:rsid w:val="00512A42"/>
    <w:rsid w:val="00514D5F"/>
    <w:rsid w:val="00517D55"/>
    <w:rsid w:val="005255A4"/>
    <w:rsid w:val="00526535"/>
    <w:rsid w:val="00526A09"/>
    <w:rsid w:val="0053023C"/>
    <w:rsid w:val="00532551"/>
    <w:rsid w:val="00533536"/>
    <w:rsid w:val="00533FFC"/>
    <w:rsid w:val="00545C6E"/>
    <w:rsid w:val="005474AD"/>
    <w:rsid w:val="0056213A"/>
    <w:rsid w:val="005625B5"/>
    <w:rsid w:val="00566329"/>
    <w:rsid w:val="00567128"/>
    <w:rsid w:val="00567A6E"/>
    <w:rsid w:val="00573328"/>
    <w:rsid w:val="00574D62"/>
    <w:rsid w:val="00577701"/>
    <w:rsid w:val="0058171D"/>
    <w:rsid w:val="00584136"/>
    <w:rsid w:val="005924D4"/>
    <w:rsid w:val="005A4613"/>
    <w:rsid w:val="005A4F79"/>
    <w:rsid w:val="005A75A7"/>
    <w:rsid w:val="005B0793"/>
    <w:rsid w:val="005B7704"/>
    <w:rsid w:val="005C00AD"/>
    <w:rsid w:val="005C1443"/>
    <w:rsid w:val="005C3895"/>
    <w:rsid w:val="005C5965"/>
    <w:rsid w:val="005D240C"/>
    <w:rsid w:val="005D6747"/>
    <w:rsid w:val="005D797F"/>
    <w:rsid w:val="005E445A"/>
    <w:rsid w:val="005F3C5C"/>
    <w:rsid w:val="006011A7"/>
    <w:rsid w:val="00604051"/>
    <w:rsid w:val="00606455"/>
    <w:rsid w:val="00611399"/>
    <w:rsid w:val="00615AD7"/>
    <w:rsid w:val="006209CB"/>
    <w:rsid w:val="006213AF"/>
    <w:rsid w:val="00621960"/>
    <w:rsid w:val="00633F41"/>
    <w:rsid w:val="006346CE"/>
    <w:rsid w:val="00634A41"/>
    <w:rsid w:val="0063502F"/>
    <w:rsid w:val="00650877"/>
    <w:rsid w:val="00650BBA"/>
    <w:rsid w:val="006535F5"/>
    <w:rsid w:val="00656A3C"/>
    <w:rsid w:val="00661D62"/>
    <w:rsid w:val="00667911"/>
    <w:rsid w:val="00671886"/>
    <w:rsid w:val="00683A10"/>
    <w:rsid w:val="00687BBB"/>
    <w:rsid w:val="006905E1"/>
    <w:rsid w:val="0069403D"/>
    <w:rsid w:val="006976B9"/>
    <w:rsid w:val="006A735C"/>
    <w:rsid w:val="006B26F7"/>
    <w:rsid w:val="006B2C03"/>
    <w:rsid w:val="006C1BED"/>
    <w:rsid w:val="006C488E"/>
    <w:rsid w:val="006C5EEB"/>
    <w:rsid w:val="006C6902"/>
    <w:rsid w:val="006C6BA5"/>
    <w:rsid w:val="006D0827"/>
    <w:rsid w:val="006D1265"/>
    <w:rsid w:val="006D17D5"/>
    <w:rsid w:val="006D219A"/>
    <w:rsid w:val="006D5069"/>
    <w:rsid w:val="006D572B"/>
    <w:rsid w:val="006D6DAE"/>
    <w:rsid w:val="006F4EC2"/>
    <w:rsid w:val="0070380C"/>
    <w:rsid w:val="007044D0"/>
    <w:rsid w:val="007049DF"/>
    <w:rsid w:val="00705C04"/>
    <w:rsid w:val="00706744"/>
    <w:rsid w:val="00717EA9"/>
    <w:rsid w:val="00725C61"/>
    <w:rsid w:val="00725D29"/>
    <w:rsid w:val="00731911"/>
    <w:rsid w:val="0073455F"/>
    <w:rsid w:val="007405FB"/>
    <w:rsid w:val="00740E10"/>
    <w:rsid w:val="00741450"/>
    <w:rsid w:val="00742D84"/>
    <w:rsid w:val="007456BC"/>
    <w:rsid w:val="00751A97"/>
    <w:rsid w:val="00753FB2"/>
    <w:rsid w:val="00754B48"/>
    <w:rsid w:val="007579D6"/>
    <w:rsid w:val="00764E98"/>
    <w:rsid w:val="00770029"/>
    <w:rsid w:val="007805CA"/>
    <w:rsid w:val="00785AB0"/>
    <w:rsid w:val="007905D9"/>
    <w:rsid w:val="00792BF0"/>
    <w:rsid w:val="00794DAF"/>
    <w:rsid w:val="00796304"/>
    <w:rsid w:val="00796AB7"/>
    <w:rsid w:val="007A28ED"/>
    <w:rsid w:val="007A31B0"/>
    <w:rsid w:val="007A5E85"/>
    <w:rsid w:val="007B0FCD"/>
    <w:rsid w:val="007B27A1"/>
    <w:rsid w:val="007B3129"/>
    <w:rsid w:val="007B6B7C"/>
    <w:rsid w:val="007C0B42"/>
    <w:rsid w:val="007C37C2"/>
    <w:rsid w:val="007C3D5A"/>
    <w:rsid w:val="007D1E2C"/>
    <w:rsid w:val="007D2982"/>
    <w:rsid w:val="007D5F0C"/>
    <w:rsid w:val="007E06C6"/>
    <w:rsid w:val="007E2F8B"/>
    <w:rsid w:val="007E3738"/>
    <w:rsid w:val="007E5A20"/>
    <w:rsid w:val="007E713F"/>
    <w:rsid w:val="007F0E3D"/>
    <w:rsid w:val="007F16DB"/>
    <w:rsid w:val="007F3500"/>
    <w:rsid w:val="00801A3D"/>
    <w:rsid w:val="00802BCE"/>
    <w:rsid w:val="00804574"/>
    <w:rsid w:val="00810419"/>
    <w:rsid w:val="00811EEC"/>
    <w:rsid w:val="00812CE7"/>
    <w:rsid w:val="0081432B"/>
    <w:rsid w:val="008151EF"/>
    <w:rsid w:val="00817F79"/>
    <w:rsid w:val="00825D5B"/>
    <w:rsid w:val="0082602D"/>
    <w:rsid w:val="008356C4"/>
    <w:rsid w:val="00835A28"/>
    <w:rsid w:val="0084379D"/>
    <w:rsid w:val="008439B6"/>
    <w:rsid w:val="00843D3E"/>
    <w:rsid w:val="008479C7"/>
    <w:rsid w:val="00862E3A"/>
    <w:rsid w:val="00873C62"/>
    <w:rsid w:val="008801E5"/>
    <w:rsid w:val="00890D12"/>
    <w:rsid w:val="00891332"/>
    <w:rsid w:val="00894C37"/>
    <w:rsid w:val="008954DE"/>
    <w:rsid w:val="008A002D"/>
    <w:rsid w:val="008A48F9"/>
    <w:rsid w:val="008A4F84"/>
    <w:rsid w:val="008A6B55"/>
    <w:rsid w:val="008B1D6D"/>
    <w:rsid w:val="008C0092"/>
    <w:rsid w:val="008C7BD7"/>
    <w:rsid w:val="008D2605"/>
    <w:rsid w:val="008D3BB2"/>
    <w:rsid w:val="008E3C08"/>
    <w:rsid w:val="008E44A8"/>
    <w:rsid w:val="008E4B23"/>
    <w:rsid w:val="008E5F33"/>
    <w:rsid w:val="00906493"/>
    <w:rsid w:val="00907B4F"/>
    <w:rsid w:val="00910769"/>
    <w:rsid w:val="00912826"/>
    <w:rsid w:val="00920504"/>
    <w:rsid w:val="00921BC2"/>
    <w:rsid w:val="009222F3"/>
    <w:rsid w:val="00933631"/>
    <w:rsid w:val="00933E9E"/>
    <w:rsid w:val="00934F7C"/>
    <w:rsid w:val="009366DC"/>
    <w:rsid w:val="00936CDD"/>
    <w:rsid w:val="0094033E"/>
    <w:rsid w:val="00942BF0"/>
    <w:rsid w:val="0094484A"/>
    <w:rsid w:val="00944BEE"/>
    <w:rsid w:val="00957F72"/>
    <w:rsid w:val="00961621"/>
    <w:rsid w:val="0096273B"/>
    <w:rsid w:val="009668FB"/>
    <w:rsid w:val="00982F57"/>
    <w:rsid w:val="0098727D"/>
    <w:rsid w:val="00990023"/>
    <w:rsid w:val="009A09A6"/>
    <w:rsid w:val="009A145F"/>
    <w:rsid w:val="009A208F"/>
    <w:rsid w:val="009A4BCF"/>
    <w:rsid w:val="009A61BF"/>
    <w:rsid w:val="009B1891"/>
    <w:rsid w:val="009B2729"/>
    <w:rsid w:val="009B4B73"/>
    <w:rsid w:val="009B4F24"/>
    <w:rsid w:val="009B5EC7"/>
    <w:rsid w:val="009C28F5"/>
    <w:rsid w:val="009C3A6F"/>
    <w:rsid w:val="009D0B16"/>
    <w:rsid w:val="009D40BB"/>
    <w:rsid w:val="009D6F4E"/>
    <w:rsid w:val="009E11C6"/>
    <w:rsid w:val="009E49F6"/>
    <w:rsid w:val="009F631F"/>
    <w:rsid w:val="009F7089"/>
    <w:rsid w:val="00A00AF5"/>
    <w:rsid w:val="00A201A8"/>
    <w:rsid w:val="00A20439"/>
    <w:rsid w:val="00A20DB5"/>
    <w:rsid w:val="00A22C3D"/>
    <w:rsid w:val="00A3115B"/>
    <w:rsid w:val="00A32621"/>
    <w:rsid w:val="00A43DFC"/>
    <w:rsid w:val="00A57A18"/>
    <w:rsid w:val="00A608AA"/>
    <w:rsid w:val="00A620B5"/>
    <w:rsid w:val="00A65C76"/>
    <w:rsid w:val="00A705A4"/>
    <w:rsid w:val="00A705FE"/>
    <w:rsid w:val="00A758FB"/>
    <w:rsid w:val="00A77A0A"/>
    <w:rsid w:val="00A809D7"/>
    <w:rsid w:val="00A8176C"/>
    <w:rsid w:val="00A831A9"/>
    <w:rsid w:val="00A84E55"/>
    <w:rsid w:val="00A8666A"/>
    <w:rsid w:val="00A86E09"/>
    <w:rsid w:val="00A87B0D"/>
    <w:rsid w:val="00A91406"/>
    <w:rsid w:val="00A93D3A"/>
    <w:rsid w:val="00A944D4"/>
    <w:rsid w:val="00A94D40"/>
    <w:rsid w:val="00AA300A"/>
    <w:rsid w:val="00AA361B"/>
    <w:rsid w:val="00AA3D46"/>
    <w:rsid w:val="00AA53BE"/>
    <w:rsid w:val="00AB12DD"/>
    <w:rsid w:val="00AB52B4"/>
    <w:rsid w:val="00AB6B48"/>
    <w:rsid w:val="00AD050E"/>
    <w:rsid w:val="00AD0AA9"/>
    <w:rsid w:val="00AD144D"/>
    <w:rsid w:val="00AD6688"/>
    <w:rsid w:val="00AD7C44"/>
    <w:rsid w:val="00AE0C68"/>
    <w:rsid w:val="00AE307B"/>
    <w:rsid w:val="00AF0DB8"/>
    <w:rsid w:val="00AF112C"/>
    <w:rsid w:val="00AF36BB"/>
    <w:rsid w:val="00B00AD4"/>
    <w:rsid w:val="00B0146D"/>
    <w:rsid w:val="00B02AC8"/>
    <w:rsid w:val="00B05D12"/>
    <w:rsid w:val="00B07376"/>
    <w:rsid w:val="00B11879"/>
    <w:rsid w:val="00B12399"/>
    <w:rsid w:val="00B17481"/>
    <w:rsid w:val="00B17D90"/>
    <w:rsid w:val="00B21465"/>
    <w:rsid w:val="00B2435B"/>
    <w:rsid w:val="00B318EF"/>
    <w:rsid w:val="00B35FDE"/>
    <w:rsid w:val="00B36E7E"/>
    <w:rsid w:val="00B42642"/>
    <w:rsid w:val="00B45D65"/>
    <w:rsid w:val="00B52BD2"/>
    <w:rsid w:val="00B5399C"/>
    <w:rsid w:val="00B56938"/>
    <w:rsid w:val="00B56ABB"/>
    <w:rsid w:val="00B57189"/>
    <w:rsid w:val="00B57F93"/>
    <w:rsid w:val="00B57FE9"/>
    <w:rsid w:val="00B617C0"/>
    <w:rsid w:val="00B6597C"/>
    <w:rsid w:val="00B66DBF"/>
    <w:rsid w:val="00B70D40"/>
    <w:rsid w:val="00B7143A"/>
    <w:rsid w:val="00B75B1F"/>
    <w:rsid w:val="00B83C4C"/>
    <w:rsid w:val="00B85AFF"/>
    <w:rsid w:val="00B904FF"/>
    <w:rsid w:val="00B92F18"/>
    <w:rsid w:val="00B93220"/>
    <w:rsid w:val="00B94F91"/>
    <w:rsid w:val="00B966A6"/>
    <w:rsid w:val="00BA0236"/>
    <w:rsid w:val="00BA2EFB"/>
    <w:rsid w:val="00BA3278"/>
    <w:rsid w:val="00BA4A68"/>
    <w:rsid w:val="00BA7784"/>
    <w:rsid w:val="00BB023B"/>
    <w:rsid w:val="00BB26A8"/>
    <w:rsid w:val="00BB2B66"/>
    <w:rsid w:val="00BB6CB1"/>
    <w:rsid w:val="00BC1F0E"/>
    <w:rsid w:val="00BD15CC"/>
    <w:rsid w:val="00BD29B8"/>
    <w:rsid w:val="00BD3E3F"/>
    <w:rsid w:val="00BD61BA"/>
    <w:rsid w:val="00BD7671"/>
    <w:rsid w:val="00BE455F"/>
    <w:rsid w:val="00BE7190"/>
    <w:rsid w:val="00BF4A1D"/>
    <w:rsid w:val="00BF6209"/>
    <w:rsid w:val="00C01F1A"/>
    <w:rsid w:val="00C04065"/>
    <w:rsid w:val="00C057A0"/>
    <w:rsid w:val="00C10188"/>
    <w:rsid w:val="00C120BC"/>
    <w:rsid w:val="00C13AF5"/>
    <w:rsid w:val="00C13B6F"/>
    <w:rsid w:val="00C15FE5"/>
    <w:rsid w:val="00C17680"/>
    <w:rsid w:val="00C22E6A"/>
    <w:rsid w:val="00C31B91"/>
    <w:rsid w:val="00C367FD"/>
    <w:rsid w:val="00C368C5"/>
    <w:rsid w:val="00C36C7B"/>
    <w:rsid w:val="00C37643"/>
    <w:rsid w:val="00C40AE7"/>
    <w:rsid w:val="00C42341"/>
    <w:rsid w:val="00C431F1"/>
    <w:rsid w:val="00C446A8"/>
    <w:rsid w:val="00C5130A"/>
    <w:rsid w:val="00C5407A"/>
    <w:rsid w:val="00C56263"/>
    <w:rsid w:val="00C56F3C"/>
    <w:rsid w:val="00C60D54"/>
    <w:rsid w:val="00C62004"/>
    <w:rsid w:val="00C67393"/>
    <w:rsid w:val="00C71321"/>
    <w:rsid w:val="00C7236C"/>
    <w:rsid w:val="00C9266D"/>
    <w:rsid w:val="00C97D88"/>
    <w:rsid w:val="00C97F5B"/>
    <w:rsid w:val="00CA038F"/>
    <w:rsid w:val="00CA397F"/>
    <w:rsid w:val="00CA5468"/>
    <w:rsid w:val="00CA748D"/>
    <w:rsid w:val="00CB0113"/>
    <w:rsid w:val="00CB06B3"/>
    <w:rsid w:val="00CB1AF9"/>
    <w:rsid w:val="00CB1BBE"/>
    <w:rsid w:val="00CC3022"/>
    <w:rsid w:val="00CD1A9B"/>
    <w:rsid w:val="00CD2454"/>
    <w:rsid w:val="00CD3438"/>
    <w:rsid w:val="00CD5D4F"/>
    <w:rsid w:val="00CD6EED"/>
    <w:rsid w:val="00CD79CD"/>
    <w:rsid w:val="00CE2B87"/>
    <w:rsid w:val="00CE5891"/>
    <w:rsid w:val="00CF02A0"/>
    <w:rsid w:val="00CF6111"/>
    <w:rsid w:val="00CF6C1C"/>
    <w:rsid w:val="00D04AD3"/>
    <w:rsid w:val="00D04F98"/>
    <w:rsid w:val="00D0583A"/>
    <w:rsid w:val="00D065FE"/>
    <w:rsid w:val="00D12049"/>
    <w:rsid w:val="00D2766B"/>
    <w:rsid w:val="00D27F61"/>
    <w:rsid w:val="00D34E6A"/>
    <w:rsid w:val="00D35267"/>
    <w:rsid w:val="00D41757"/>
    <w:rsid w:val="00D44D09"/>
    <w:rsid w:val="00D46E9D"/>
    <w:rsid w:val="00D547F1"/>
    <w:rsid w:val="00D54D8B"/>
    <w:rsid w:val="00D62506"/>
    <w:rsid w:val="00D676E7"/>
    <w:rsid w:val="00D67856"/>
    <w:rsid w:val="00D7191A"/>
    <w:rsid w:val="00D71F45"/>
    <w:rsid w:val="00D72D16"/>
    <w:rsid w:val="00D74F41"/>
    <w:rsid w:val="00D8400B"/>
    <w:rsid w:val="00D84F40"/>
    <w:rsid w:val="00D94BA7"/>
    <w:rsid w:val="00D96114"/>
    <w:rsid w:val="00D967F1"/>
    <w:rsid w:val="00DA0690"/>
    <w:rsid w:val="00DA2355"/>
    <w:rsid w:val="00DA4A6C"/>
    <w:rsid w:val="00DA4FD9"/>
    <w:rsid w:val="00DA7870"/>
    <w:rsid w:val="00DB2B53"/>
    <w:rsid w:val="00DB2EAA"/>
    <w:rsid w:val="00DB3E05"/>
    <w:rsid w:val="00DB7C94"/>
    <w:rsid w:val="00DC0941"/>
    <w:rsid w:val="00DC3138"/>
    <w:rsid w:val="00DD0181"/>
    <w:rsid w:val="00DD22E2"/>
    <w:rsid w:val="00DD43B9"/>
    <w:rsid w:val="00DD4DEF"/>
    <w:rsid w:val="00DD50C8"/>
    <w:rsid w:val="00DE2543"/>
    <w:rsid w:val="00DE3510"/>
    <w:rsid w:val="00DF2369"/>
    <w:rsid w:val="00DF4B50"/>
    <w:rsid w:val="00E00076"/>
    <w:rsid w:val="00E00657"/>
    <w:rsid w:val="00E00DAB"/>
    <w:rsid w:val="00E02E36"/>
    <w:rsid w:val="00E05BB3"/>
    <w:rsid w:val="00E14996"/>
    <w:rsid w:val="00E14D53"/>
    <w:rsid w:val="00E1502E"/>
    <w:rsid w:val="00E215BE"/>
    <w:rsid w:val="00E22595"/>
    <w:rsid w:val="00E22D77"/>
    <w:rsid w:val="00E24FDE"/>
    <w:rsid w:val="00E2535E"/>
    <w:rsid w:val="00E2732C"/>
    <w:rsid w:val="00E30368"/>
    <w:rsid w:val="00E31E52"/>
    <w:rsid w:val="00E34A34"/>
    <w:rsid w:val="00E55385"/>
    <w:rsid w:val="00E55D20"/>
    <w:rsid w:val="00E61560"/>
    <w:rsid w:val="00E61696"/>
    <w:rsid w:val="00E62566"/>
    <w:rsid w:val="00E62D63"/>
    <w:rsid w:val="00E7347B"/>
    <w:rsid w:val="00E805ED"/>
    <w:rsid w:val="00E90A31"/>
    <w:rsid w:val="00E92211"/>
    <w:rsid w:val="00E9534F"/>
    <w:rsid w:val="00E95969"/>
    <w:rsid w:val="00EA0108"/>
    <w:rsid w:val="00EA1A47"/>
    <w:rsid w:val="00EA5C53"/>
    <w:rsid w:val="00EB2420"/>
    <w:rsid w:val="00EB356C"/>
    <w:rsid w:val="00EB59DE"/>
    <w:rsid w:val="00EB5C11"/>
    <w:rsid w:val="00EC0D0E"/>
    <w:rsid w:val="00EC613F"/>
    <w:rsid w:val="00EC620C"/>
    <w:rsid w:val="00ED4241"/>
    <w:rsid w:val="00ED73C0"/>
    <w:rsid w:val="00ED7473"/>
    <w:rsid w:val="00ED7AD3"/>
    <w:rsid w:val="00EE05DA"/>
    <w:rsid w:val="00EE647A"/>
    <w:rsid w:val="00EF35D1"/>
    <w:rsid w:val="00EF4974"/>
    <w:rsid w:val="00EF7181"/>
    <w:rsid w:val="00EF73BA"/>
    <w:rsid w:val="00F002B3"/>
    <w:rsid w:val="00F0246C"/>
    <w:rsid w:val="00F061E3"/>
    <w:rsid w:val="00F10A34"/>
    <w:rsid w:val="00F12EF3"/>
    <w:rsid w:val="00F220DF"/>
    <w:rsid w:val="00F2281E"/>
    <w:rsid w:val="00F23C25"/>
    <w:rsid w:val="00F242B0"/>
    <w:rsid w:val="00F24C0B"/>
    <w:rsid w:val="00F30412"/>
    <w:rsid w:val="00F34288"/>
    <w:rsid w:val="00F371A2"/>
    <w:rsid w:val="00F433EF"/>
    <w:rsid w:val="00F5552C"/>
    <w:rsid w:val="00F55DA3"/>
    <w:rsid w:val="00F61C5A"/>
    <w:rsid w:val="00F736F7"/>
    <w:rsid w:val="00F759A5"/>
    <w:rsid w:val="00F80695"/>
    <w:rsid w:val="00F82A64"/>
    <w:rsid w:val="00F90BF4"/>
    <w:rsid w:val="00F9114B"/>
    <w:rsid w:val="00F93A87"/>
    <w:rsid w:val="00F94639"/>
    <w:rsid w:val="00F94703"/>
    <w:rsid w:val="00FA08E8"/>
    <w:rsid w:val="00FA44F3"/>
    <w:rsid w:val="00FA7200"/>
    <w:rsid w:val="00FB01F5"/>
    <w:rsid w:val="00FB029A"/>
    <w:rsid w:val="00FB268D"/>
    <w:rsid w:val="00FC1ED6"/>
    <w:rsid w:val="00FC4857"/>
    <w:rsid w:val="00FC7EF8"/>
    <w:rsid w:val="00FD0677"/>
    <w:rsid w:val="00FD08FC"/>
    <w:rsid w:val="00FD3402"/>
    <w:rsid w:val="00FD45A0"/>
    <w:rsid w:val="00FD572C"/>
    <w:rsid w:val="00FE04EB"/>
    <w:rsid w:val="00FE34E8"/>
    <w:rsid w:val="00FE4922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4B5"/>
  <w15:docId w15:val="{9FA4F39C-E31C-4C26-9BD1-A97B16D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611399"/>
    <w:rPr>
      <w:rFonts w:eastAsia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11399"/>
    <w:rPr>
      <w:rFonts w:eastAsia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11399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11399"/>
    <w:pPr>
      <w:shd w:val="clear" w:color="auto" w:fill="FFFFFF"/>
      <w:autoSpaceDE/>
      <w:autoSpaceDN/>
      <w:adjustRightInd/>
      <w:spacing w:after="120" w:line="278" w:lineRule="exact"/>
    </w:pPr>
    <w:rPr>
      <w:rFonts w:eastAsia="Times New Roman"/>
      <w:i/>
      <w:iCs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45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B45D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C3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1C3D-EC23-4EEA-A7B4-33BAD9DC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mariya</cp:lastModifiedBy>
  <cp:revision>9</cp:revision>
  <cp:lastPrinted>2022-12-17T08:53:00Z</cp:lastPrinted>
  <dcterms:created xsi:type="dcterms:W3CDTF">2022-12-06T14:13:00Z</dcterms:created>
  <dcterms:modified xsi:type="dcterms:W3CDTF">2022-12-20T15:21:00Z</dcterms:modified>
</cp:coreProperties>
</file>