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0E2E" w14:textId="77777777" w:rsidR="00A657B1" w:rsidRPr="0034550F" w:rsidRDefault="00A657B1" w:rsidP="00A657B1">
      <w:pPr>
        <w:jc w:val="center"/>
        <w:rPr>
          <w:b/>
        </w:rPr>
      </w:pPr>
      <w:r w:rsidRPr="0034550F">
        <w:rPr>
          <w:b/>
        </w:rPr>
        <w:t>ТЕХНИЧЕСКОЕ ЗАДАНИЕ</w:t>
      </w:r>
    </w:p>
    <w:p w14:paraId="14E6C1AC" w14:textId="77777777" w:rsidR="00A657B1" w:rsidRDefault="00A657B1" w:rsidP="00A657B1">
      <w:pPr>
        <w:ind w:left="-284"/>
        <w:jc w:val="center"/>
        <w:rPr>
          <w:b/>
        </w:rPr>
      </w:pPr>
      <w:r>
        <w:rPr>
          <w:b/>
        </w:rPr>
        <w:t>на о</w:t>
      </w:r>
      <w:r w:rsidRPr="00DD2124">
        <w:rPr>
          <w:b/>
        </w:rPr>
        <w:t>казание услуг по выполнению землеустроительных и кадастровых работ по постановке на государственный кадастровый учет объекта государственной программы Российской Федерации "Социально-экономическое развитие Республики Крым и г. Севастополя" "Капитальный ремонт автомобильной дороги 35 ОП РЗ 35А-002 (Е-105) Граница с Украиной - Симферополь - Алушта - Ялта от км 178+300 до 206+700"</w:t>
      </w:r>
    </w:p>
    <w:p w14:paraId="73A0977B" w14:textId="77777777" w:rsidR="00A657B1" w:rsidRDefault="00A657B1" w:rsidP="00A657B1">
      <w:pPr>
        <w:ind w:left="-284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4"/>
        <w:gridCol w:w="3340"/>
        <w:gridCol w:w="9"/>
        <w:gridCol w:w="5302"/>
      </w:tblGrid>
      <w:tr w:rsidR="00A657B1" w:rsidRPr="0034550F" w14:paraId="4E760EEC" w14:textId="77777777" w:rsidTr="000F5D70">
        <w:trPr>
          <w:trHeight w:val="253"/>
        </w:trPr>
        <w:tc>
          <w:tcPr>
            <w:tcW w:w="371" w:type="pct"/>
          </w:tcPr>
          <w:p w14:paraId="1A1B6FC6" w14:textId="77777777" w:rsidR="00A657B1" w:rsidRPr="0034550F" w:rsidRDefault="00A657B1" w:rsidP="000F5D70">
            <w:pPr>
              <w:jc w:val="center"/>
            </w:pPr>
            <w:r w:rsidRPr="0034550F">
              <w:t>1.</w:t>
            </w:r>
          </w:p>
        </w:tc>
        <w:tc>
          <w:tcPr>
            <w:tcW w:w="1792" w:type="pct"/>
            <w:gridSpan w:val="2"/>
          </w:tcPr>
          <w:p w14:paraId="299BB4E1" w14:textId="77777777" w:rsidR="00A657B1" w:rsidRPr="0034550F" w:rsidRDefault="00A657B1" w:rsidP="000F5D70">
            <w:r w:rsidRPr="0034550F">
              <w:t xml:space="preserve">Основание для выполнения работ </w:t>
            </w:r>
          </w:p>
        </w:tc>
        <w:tc>
          <w:tcPr>
            <w:tcW w:w="2837" w:type="pct"/>
            <w:vAlign w:val="center"/>
          </w:tcPr>
          <w:p w14:paraId="5576ED2F" w14:textId="77777777" w:rsidR="00A657B1" w:rsidRPr="0034550F" w:rsidRDefault="00A657B1" w:rsidP="000F5D70">
            <w:r w:rsidRPr="0034550F">
              <w:t>Государственная программа Российской Федерации «Социально-экономическое развитие Республики Крым и г. Севастополя»</w:t>
            </w:r>
          </w:p>
        </w:tc>
      </w:tr>
      <w:tr w:rsidR="00A657B1" w:rsidRPr="0034550F" w14:paraId="2AB0B980" w14:textId="77777777" w:rsidTr="000F5D70">
        <w:trPr>
          <w:trHeight w:val="253"/>
        </w:trPr>
        <w:tc>
          <w:tcPr>
            <w:tcW w:w="371" w:type="pct"/>
          </w:tcPr>
          <w:p w14:paraId="22274E53" w14:textId="77777777" w:rsidR="00A657B1" w:rsidRPr="0034550F" w:rsidRDefault="00A657B1" w:rsidP="000F5D70">
            <w:pPr>
              <w:jc w:val="center"/>
            </w:pPr>
            <w:r w:rsidRPr="0034550F">
              <w:t xml:space="preserve">2. </w:t>
            </w:r>
          </w:p>
        </w:tc>
        <w:tc>
          <w:tcPr>
            <w:tcW w:w="1792" w:type="pct"/>
            <w:gridSpan w:val="2"/>
          </w:tcPr>
          <w:p w14:paraId="58F490C8" w14:textId="77777777" w:rsidR="00A657B1" w:rsidRPr="0034550F" w:rsidRDefault="00A657B1" w:rsidP="000F5D70">
            <w:r w:rsidRPr="0034550F">
              <w:t xml:space="preserve">Наименование объекта </w:t>
            </w:r>
          </w:p>
        </w:tc>
        <w:tc>
          <w:tcPr>
            <w:tcW w:w="2837" w:type="pct"/>
          </w:tcPr>
          <w:p w14:paraId="39631F33" w14:textId="77777777" w:rsidR="00A657B1" w:rsidRPr="0034550F" w:rsidRDefault="00A657B1" w:rsidP="000F5D70">
            <w:pPr>
              <w:jc w:val="both"/>
            </w:pPr>
            <w:r w:rsidRPr="00DD2124">
              <w:rPr>
                <w:bCs/>
                <w:iCs/>
              </w:rPr>
              <w:t>Оказание услуг по выполнению землеустроительных и кадастровых работ по постановке на государственный кадастровый учет объекта государственной программы Российской Федерации "Социально-экономическое развитие Республики Крым и г. Севастополя" "Капитальный ремонт автомобильной дороги 35 ОП РЗ 35А-002 (Е-105) Граница с Украиной - Симферополь - Алушта - Ялта от км 178+300 до 206+700"</w:t>
            </w:r>
          </w:p>
        </w:tc>
      </w:tr>
      <w:tr w:rsidR="00A657B1" w:rsidRPr="0034550F" w14:paraId="0B36A8B3" w14:textId="77777777" w:rsidTr="000F5D70">
        <w:trPr>
          <w:trHeight w:val="253"/>
        </w:trPr>
        <w:tc>
          <w:tcPr>
            <w:tcW w:w="371" w:type="pct"/>
          </w:tcPr>
          <w:p w14:paraId="58C93266" w14:textId="77777777" w:rsidR="00A657B1" w:rsidRPr="0034550F" w:rsidRDefault="00A657B1" w:rsidP="000F5D70">
            <w:pPr>
              <w:jc w:val="center"/>
            </w:pPr>
            <w:r w:rsidRPr="0034550F">
              <w:t>3.</w:t>
            </w:r>
          </w:p>
        </w:tc>
        <w:tc>
          <w:tcPr>
            <w:tcW w:w="1792" w:type="pct"/>
            <w:gridSpan w:val="2"/>
          </w:tcPr>
          <w:p w14:paraId="399F5729" w14:textId="77777777" w:rsidR="00A657B1" w:rsidRPr="0034550F" w:rsidRDefault="00A657B1" w:rsidP="000F5D70">
            <w:r w:rsidRPr="0034550F">
              <w:t>Цели и задачи проведения работ</w:t>
            </w:r>
          </w:p>
        </w:tc>
        <w:tc>
          <w:tcPr>
            <w:tcW w:w="2837" w:type="pct"/>
          </w:tcPr>
          <w:p w14:paraId="30DF8D26" w14:textId="77777777" w:rsidR="00A657B1" w:rsidRPr="0034550F" w:rsidRDefault="00A657B1" w:rsidP="000F5D70">
            <w:pPr>
              <w:jc w:val="both"/>
            </w:pPr>
            <w:r w:rsidRPr="0034550F">
              <w:t>Подготовка документов, обеспечивающих постановку на государственный кадастровый учет земельных участков полосы отвода автомобильной дороги и их дальнейшее предоставление на праве постоянного (бессрочного) пользования Заказчику</w:t>
            </w:r>
          </w:p>
        </w:tc>
      </w:tr>
      <w:tr w:rsidR="00A657B1" w:rsidRPr="0034550F" w14:paraId="07EF6FC6" w14:textId="77777777" w:rsidTr="000F5D70">
        <w:trPr>
          <w:trHeight w:val="253"/>
        </w:trPr>
        <w:tc>
          <w:tcPr>
            <w:tcW w:w="371" w:type="pct"/>
          </w:tcPr>
          <w:p w14:paraId="4AF28FDA" w14:textId="77777777" w:rsidR="00A657B1" w:rsidRPr="0034550F" w:rsidRDefault="00A657B1" w:rsidP="000F5D70">
            <w:pPr>
              <w:jc w:val="center"/>
            </w:pPr>
            <w:r w:rsidRPr="0034550F">
              <w:t>4.</w:t>
            </w:r>
          </w:p>
        </w:tc>
        <w:tc>
          <w:tcPr>
            <w:tcW w:w="1792" w:type="pct"/>
            <w:gridSpan w:val="2"/>
          </w:tcPr>
          <w:p w14:paraId="56857A35" w14:textId="77777777" w:rsidR="00A657B1" w:rsidRPr="0034550F" w:rsidRDefault="00A657B1" w:rsidP="000F5D70">
            <w:r w:rsidRPr="0034550F">
              <w:t>Исходные данные для выполнения работ</w:t>
            </w:r>
          </w:p>
        </w:tc>
        <w:tc>
          <w:tcPr>
            <w:tcW w:w="2837" w:type="pct"/>
          </w:tcPr>
          <w:p w14:paraId="59AE1F31" w14:textId="77777777" w:rsidR="00A657B1" w:rsidRPr="0034550F" w:rsidRDefault="00A657B1" w:rsidP="000F5D70">
            <w:pPr>
              <w:jc w:val="both"/>
            </w:pPr>
            <w:r w:rsidRPr="0034550F">
              <w:t>- документация по планировке территории.</w:t>
            </w:r>
          </w:p>
        </w:tc>
      </w:tr>
      <w:tr w:rsidR="00A657B1" w:rsidRPr="0034550F" w14:paraId="0A69D59B" w14:textId="77777777" w:rsidTr="000F5D70">
        <w:trPr>
          <w:trHeight w:val="253"/>
        </w:trPr>
        <w:tc>
          <w:tcPr>
            <w:tcW w:w="371" w:type="pct"/>
          </w:tcPr>
          <w:p w14:paraId="079FB1A9" w14:textId="77777777" w:rsidR="00A657B1" w:rsidRPr="0034550F" w:rsidRDefault="00A657B1" w:rsidP="000F5D70">
            <w:pPr>
              <w:jc w:val="center"/>
            </w:pPr>
            <w:r w:rsidRPr="0034550F">
              <w:t>4.1.</w:t>
            </w:r>
          </w:p>
        </w:tc>
        <w:tc>
          <w:tcPr>
            <w:tcW w:w="1792" w:type="pct"/>
            <w:gridSpan w:val="2"/>
          </w:tcPr>
          <w:p w14:paraId="146F52C0" w14:textId="77777777" w:rsidR="00A657B1" w:rsidRPr="0034550F" w:rsidRDefault="00A657B1" w:rsidP="000F5D70">
            <w:r w:rsidRPr="0034550F">
              <w:t>Перечень земельных участков</w:t>
            </w:r>
            <w:r>
              <w:t xml:space="preserve"> и видов работ</w:t>
            </w:r>
          </w:p>
        </w:tc>
        <w:tc>
          <w:tcPr>
            <w:tcW w:w="2837" w:type="pct"/>
          </w:tcPr>
          <w:p w14:paraId="0DC645A0" w14:textId="77777777" w:rsidR="00A657B1" w:rsidRPr="0034550F" w:rsidRDefault="00A657B1" w:rsidP="000F5D70">
            <w:pPr>
              <w:jc w:val="both"/>
            </w:pPr>
            <w:r w:rsidRPr="0034550F">
              <w:t>Согласно Приложению № 2 к Техническому заданию</w:t>
            </w:r>
          </w:p>
        </w:tc>
      </w:tr>
      <w:tr w:rsidR="00A657B1" w:rsidRPr="0034550F" w14:paraId="6C9872DB" w14:textId="77777777" w:rsidTr="000F5D70">
        <w:trPr>
          <w:trHeight w:val="253"/>
        </w:trPr>
        <w:tc>
          <w:tcPr>
            <w:tcW w:w="371" w:type="pct"/>
          </w:tcPr>
          <w:p w14:paraId="193463EB" w14:textId="77777777" w:rsidR="00A657B1" w:rsidRPr="0034550F" w:rsidRDefault="00A657B1" w:rsidP="000F5D70">
            <w:pPr>
              <w:jc w:val="center"/>
            </w:pPr>
            <w:r w:rsidRPr="0034550F">
              <w:t>5.</w:t>
            </w:r>
          </w:p>
        </w:tc>
        <w:tc>
          <w:tcPr>
            <w:tcW w:w="4629" w:type="pct"/>
            <w:gridSpan w:val="3"/>
          </w:tcPr>
          <w:p w14:paraId="09E9E23A" w14:textId="77777777" w:rsidR="00A657B1" w:rsidRPr="0034550F" w:rsidRDefault="00A657B1" w:rsidP="000F5D70">
            <w:r w:rsidRPr="0034550F">
              <w:t>Состав кадастровых и землеустроительных работ и основные требования к ним</w:t>
            </w:r>
          </w:p>
        </w:tc>
      </w:tr>
      <w:tr w:rsidR="00A657B1" w:rsidRPr="0034550F" w14:paraId="078AD617" w14:textId="77777777" w:rsidTr="000F5D70">
        <w:trPr>
          <w:trHeight w:val="253"/>
        </w:trPr>
        <w:tc>
          <w:tcPr>
            <w:tcW w:w="371" w:type="pct"/>
          </w:tcPr>
          <w:p w14:paraId="2F7B26B5" w14:textId="77777777" w:rsidR="00A657B1" w:rsidRPr="0034550F" w:rsidRDefault="00A657B1" w:rsidP="000F5D70">
            <w:pPr>
              <w:jc w:val="center"/>
            </w:pPr>
            <w:r w:rsidRPr="0034550F">
              <w:t>5.1</w:t>
            </w:r>
          </w:p>
        </w:tc>
        <w:tc>
          <w:tcPr>
            <w:tcW w:w="1787" w:type="pct"/>
          </w:tcPr>
          <w:p w14:paraId="2288BE01" w14:textId="77777777" w:rsidR="00A657B1" w:rsidRPr="0034550F" w:rsidRDefault="00A657B1" w:rsidP="000F5D70">
            <w:r w:rsidRPr="0034550F">
              <w:t>Проведение кадастровых работ по государственному кадастровому учету образуемых земельных участков.</w:t>
            </w:r>
          </w:p>
        </w:tc>
        <w:tc>
          <w:tcPr>
            <w:tcW w:w="2842" w:type="pct"/>
            <w:gridSpan w:val="2"/>
          </w:tcPr>
          <w:p w14:paraId="72EDF471" w14:textId="77777777" w:rsidR="00A657B1" w:rsidRPr="0034550F" w:rsidRDefault="00A657B1" w:rsidP="000F5D70">
            <w:pPr>
              <w:jc w:val="both"/>
            </w:pPr>
            <w:r w:rsidRPr="0034550F">
              <w:t>- сбор и изучение имеющихся материалов, предоставленных заказчиком;</w:t>
            </w:r>
          </w:p>
          <w:p w14:paraId="2DC78937" w14:textId="77777777" w:rsidR="00A657B1" w:rsidRPr="0034550F" w:rsidRDefault="00A657B1" w:rsidP="000F5D70">
            <w:pPr>
              <w:jc w:val="both"/>
            </w:pPr>
            <w:r w:rsidRPr="0034550F">
              <w:t>- получение сведений ЕГРН, сбор дополнительной информации;</w:t>
            </w:r>
          </w:p>
          <w:p w14:paraId="5AE7C7B0" w14:textId="77777777" w:rsidR="00A657B1" w:rsidRPr="0034550F" w:rsidRDefault="00A657B1" w:rsidP="000F5D70">
            <w:pPr>
              <w:jc w:val="both"/>
            </w:pPr>
            <w:r w:rsidRPr="0034550F">
              <w:t>- подготовка межевых планов на земельные участки в соответствии с утвержденной документацией по планировке территории.</w:t>
            </w:r>
          </w:p>
          <w:p w14:paraId="08E49A6F" w14:textId="77777777" w:rsidR="00A657B1" w:rsidRPr="0034550F" w:rsidRDefault="00A657B1" w:rsidP="000F5D70">
            <w:pPr>
              <w:jc w:val="both"/>
            </w:pPr>
            <w:r w:rsidRPr="0034550F">
              <w:t>-обеспечение государственного кадастрового учета образуемых земельных участков;</w:t>
            </w:r>
          </w:p>
          <w:p w14:paraId="45055297" w14:textId="77777777" w:rsidR="00A657B1" w:rsidRPr="0034550F" w:rsidRDefault="00A657B1" w:rsidP="000F5D70">
            <w:pPr>
              <w:jc w:val="both"/>
              <w:rPr>
                <w:b/>
                <w:bCs/>
              </w:rPr>
            </w:pPr>
            <w:r w:rsidRPr="0034550F">
              <w:rPr>
                <w:b/>
                <w:bCs/>
              </w:rPr>
              <w:t>Результат работ и отчетные материалы:</w:t>
            </w:r>
          </w:p>
          <w:p w14:paraId="783E4285" w14:textId="77777777" w:rsidR="00A657B1" w:rsidRPr="0034550F" w:rsidRDefault="00A657B1" w:rsidP="000F5D70">
            <w:pPr>
              <w:jc w:val="both"/>
            </w:pPr>
            <w:r w:rsidRPr="0034550F">
              <w:t>- Выписки ЕГРН на образованные земельные участки в количестве, соответствующем количеству (либо площади) земельных участков по документации по планировке территории.</w:t>
            </w:r>
          </w:p>
        </w:tc>
      </w:tr>
      <w:tr w:rsidR="00A657B1" w:rsidRPr="0034550F" w14:paraId="42E73097" w14:textId="77777777" w:rsidTr="000F5D70">
        <w:trPr>
          <w:trHeight w:val="253"/>
        </w:trPr>
        <w:tc>
          <w:tcPr>
            <w:tcW w:w="371" w:type="pct"/>
          </w:tcPr>
          <w:p w14:paraId="7443E7E0" w14:textId="77777777" w:rsidR="00A657B1" w:rsidRPr="0034550F" w:rsidRDefault="00A657B1" w:rsidP="000F5D70">
            <w:pPr>
              <w:jc w:val="center"/>
            </w:pPr>
            <w:r w:rsidRPr="0034550F">
              <w:t>5.2</w:t>
            </w:r>
          </w:p>
        </w:tc>
        <w:tc>
          <w:tcPr>
            <w:tcW w:w="1787" w:type="pct"/>
          </w:tcPr>
          <w:p w14:paraId="6C236D11" w14:textId="77777777" w:rsidR="00A657B1" w:rsidRPr="0034550F" w:rsidRDefault="00A657B1" w:rsidP="000F5D70">
            <w:r w:rsidRPr="0034550F">
              <w:t xml:space="preserve">Выполнение кадастровых работ по уточнению существующих земельных участков, находящихся в собственности, аренде или </w:t>
            </w:r>
            <w:r w:rsidRPr="0034550F">
              <w:lastRenderedPageBreak/>
              <w:t>обремененных иными правами третьих лиц</w:t>
            </w:r>
          </w:p>
        </w:tc>
        <w:tc>
          <w:tcPr>
            <w:tcW w:w="2842" w:type="pct"/>
            <w:gridSpan w:val="2"/>
          </w:tcPr>
          <w:p w14:paraId="261C0636" w14:textId="77777777" w:rsidR="00A657B1" w:rsidRPr="0034550F" w:rsidRDefault="00A657B1" w:rsidP="000F5D70">
            <w:pPr>
              <w:jc w:val="both"/>
            </w:pPr>
            <w:r w:rsidRPr="0034550F">
              <w:lastRenderedPageBreak/>
              <w:t>- получение сведений ЕГРН, сбор дополнительной информации;</w:t>
            </w:r>
          </w:p>
          <w:p w14:paraId="1C2701CA" w14:textId="77777777" w:rsidR="00A657B1" w:rsidRPr="0034550F" w:rsidRDefault="00A657B1" w:rsidP="000F5D70">
            <w:pPr>
              <w:jc w:val="both"/>
            </w:pPr>
            <w:r w:rsidRPr="0034550F">
              <w:t xml:space="preserve">- подготовка межевых планов по уточнению описания местоположения границ земельных участков, сведения о которых, содержатся в Едином государственном реестре недвижимости, </w:t>
            </w:r>
            <w:r w:rsidRPr="0034550F">
              <w:lastRenderedPageBreak/>
              <w:t>в соответствии с утвержденной документацией по планировке территории.</w:t>
            </w:r>
          </w:p>
          <w:p w14:paraId="1F7C5064" w14:textId="77777777" w:rsidR="00A657B1" w:rsidRPr="0034550F" w:rsidRDefault="00A657B1" w:rsidP="000F5D70">
            <w:pPr>
              <w:jc w:val="both"/>
              <w:rPr>
                <w:b/>
                <w:bCs/>
              </w:rPr>
            </w:pPr>
            <w:r w:rsidRPr="0034550F">
              <w:rPr>
                <w:b/>
                <w:bCs/>
              </w:rPr>
              <w:t>Результат работ и отчетные материалы:</w:t>
            </w:r>
          </w:p>
          <w:p w14:paraId="7F24D408" w14:textId="77777777" w:rsidR="00A657B1" w:rsidRPr="0034550F" w:rsidRDefault="00A657B1" w:rsidP="000F5D70">
            <w:pPr>
              <w:jc w:val="both"/>
            </w:pPr>
            <w:r w:rsidRPr="0034550F">
              <w:t xml:space="preserve">- </w:t>
            </w:r>
            <w:r>
              <w:t xml:space="preserve">Межевой план в формате </w:t>
            </w:r>
            <w:r>
              <w:rPr>
                <w:lang w:val="en-US"/>
              </w:rPr>
              <w:t>xml</w:t>
            </w:r>
            <w:r w:rsidRPr="009F452B">
              <w:t xml:space="preserve"> </w:t>
            </w:r>
            <w:r>
              <w:t>на С</w:t>
            </w:r>
            <w:r>
              <w:rPr>
                <w:lang w:val="en-US"/>
              </w:rPr>
              <w:t>D</w:t>
            </w:r>
            <w:r w:rsidRPr="009F452B">
              <w:t>-</w:t>
            </w:r>
            <w:r>
              <w:rPr>
                <w:lang w:val="en-US"/>
              </w:rPr>
              <w:t>R</w:t>
            </w:r>
            <w:r w:rsidRPr="009F452B">
              <w:t xml:space="preserve"> </w:t>
            </w:r>
            <w:r>
              <w:t>в 1 экз.</w:t>
            </w:r>
          </w:p>
        </w:tc>
      </w:tr>
      <w:tr w:rsidR="00A657B1" w:rsidRPr="0034550F" w14:paraId="38959265" w14:textId="77777777" w:rsidTr="000F5D70">
        <w:trPr>
          <w:trHeight w:val="253"/>
        </w:trPr>
        <w:tc>
          <w:tcPr>
            <w:tcW w:w="371" w:type="pct"/>
          </w:tcPr>
          <w:p w14:paraId="3A3FEA19" w14:textId="77777777" w:rsidR="00A657B1" w:rsidRPr="0034550F" w:rsidRDefault="00A657B1" w:rsidP="000F5D70">
            <w:pPr>
              <w:jc w:val="center"/>
            </w:pPr>
            <w:r>
              <w:lastRenderedPageBreak/>
              <w:t>5.3</w:t>
            </w:r>
          </w:p>
        </w:tc>
        <w:tc>
          <w:tcPr>
            <w:tcW w:w="1787" w:type="pct"/>
          </w:tcPr>
          <w:p w14:paraId="4104815F" w14:textId="77777777" w:rsidR="00A657B1" w:rsidRPr="0034550F" w:rsidRDefault="00A657B1" w:rsidP="000F5D70">
            <w:r>
              <w:t>Проведение работ по изменению категории земель и вида разрешенного использования земельных участков</w:t>
            </w:r>
          </w:p>
        </w:tc>
        <w:tc>
          <w:tcPr>
            <w:tcW w:w="2842" w:type="pct"/>
            <w:gridSpan w:val="2"/>
          </w:tcPr>
          <w:p w14:paraId="64E3ED81" w14:textId="77777777" w:rsidR="00A657B1" w:rsidRDefault="00A657B1" w:rsidP="000F5D70">
            <w:pPr>
              <w:jc w:val="both"/>
            </w:pPr>
            <w:r>
              <w:t xml:space="preserve">- подготовка заявления о переводе категории земель и изменении вида разрешенного использования земельных участков; </w:t>
            </w:r>
          </w:p>
          <w:p w14:paraId="171B5F75" w14:textId="77777777" w:rsidR="00A657B1" w:rsidRDefault="00A657B1" w:rsidP="000F5D70">
            <w:pPr>
              <w:jc w:val="both"/>
            </w:pPr>
            <w:r>
              <w:t>- обеспечение перевода категории земель и изменения вида разрешенного использования земельных участков.</w:t>
            </w:r>
          </w:p>
          <w:p w14:paraId="1029CD12" w14:textId="77777777" w:rsidR="00A657B1" w:rsidRPr="0034550F" w:rsidRDefault="00A657B1" w:rsidP="000F5D70">
            <w:pPr>
              <w:jc w:val="both"/>
              <w:rPr>
                <w:b/>
                <w:bCs/>
              </w:rPr>
            </w:pPr>
            <w:r w:rsidRPr="0034550F">
              <w:rPr>
                <w:b/>
                <w:bCs/>
              </w:rPr>
              <w:t>Результат работ и отчетные материалы:</w:t>
            </w:r>
          </w:p>
          <w:p w14:paraId="2EACDC8B" w14:textId="77777777" w:rsidR="00A657B1" w:rsidRPr="0034550F" w:rsidRDefault="00A657B1" w:rsidP="000F5D70">
            <w:pPr>
              <w:jc w:val="both"/>
            </w:pPr>
            <w:r>
              <w:t xml:space="preserve">   </w:t>
            </w:r>
            <w:r w:rsidRPr="0034550F">
              <w:t>-</w:t>
            </w:r>
            <w:r>
              <w:t xml:space="preserve"> </w:t>
            </w:r>
            <w:r w:rsidRPr="00677C11">
              <w:t>Выписки ЕГРН на земельные участки в количестве, соответствующем количеству (либо площади) земельных участков по документации по планировке территории.</w:t>
            </w:r>
          </w:p>
        </w:tc>
      </w:tr>
      <w:tr w:rsidR="00A657B1" w:rsidRPr="0034550F" w14:paraId="39C83E17" w14:textId="77777777" w:rsidTr="000F5D70">
        <w:trPr>
          <w:trHeight w:val="253"/>
        </w:trPr>
        <w:tc>
          <w:tcPr>
            <w:tcW w:w="371" w:type="pct"/>
          </w:tcPr>
          <w:p w14:paraId="5D1DF49F" w14:textId="77777777" w:rsidR="00A657B1" w:rsidRPr="0034550F" w:rsidRDefault="00A657B1" w:rsidP="000F5D70">
            <w:pPr>
              <w:jc w:val="center"/>
            </w:pPr>
            <w:r w:rsidRPr="0034550F">
              <w:t>5.</w:t>
            </w:r>
            <w:r>
              <w:t>4</w:t>
            </w:r>
          </w:p>
        </w:tc>
        <w:tc>
          <w:tcPr>
            <w:tcW w:w="1787" w:type="pct"/>
          </w:tcPr>
          <w:p w14:paraId="613E5FFC" w14:textId="77777777" w:rsidR="00A657B1" w:rsidRPr="0034550F" w:rsidRDefault="00A657B1" w:rsidP="000F5D70">
            <w:r w:rsidRPr="0034550F">
              <w:t>Подготовка карты (плана) публичного сервитута в границах временной полосы отвода</w:t>
            </w:r>
          </w:p>
        </w:tc>
        <w:tc>
          <w:tcPr>
            <w:tcW w:w="2842" w:type="pct"/>
            <w:gridSpan w:val="2"/>
          </w:tcPr>
          <w:p w14:paraId="30F539CA" w14:textId="77777777" w:rsidR="00A657B1" w:rsidRPr="0034550F" w:rsidRDefault="00A657B1" w:rsidP="000F5D70">
            <w:pPr>
              <w:jc w:val="both"/>
            </w:pPr>
            <w:r w:rsidRPr="0034550F">
              <w:t>- получение сведений ЕГРН, сбор дополнительной информации;</w:t>
            </w:r>
          </w:p>
          <w:p w14:paraId="4AB6BBCB" w14:textId="77777777" w:rsidR="00A657B1" w:rsidRPr="0034550F" w:rsidRDefault="00A657B1" w:rsidP="000F5D70">
            <w:pPr>
              <w:jc w:val="both"/>
            </w:pPr>
            <w:r w:rsidRPr="0034550F">
              <w:t>- подготовка карты (плана) в соответствии с требованиями действующего законодательства, в соответствии с утвержденной документацией по планировке территории.</w:t>
            </w:r>
          </w:p>
          <w:p w14:paraId="5F4F4A8A" w14:textId="77777777" w:rsidR="00A657B1" w:rsidRPr="0034550F" w:rsidRDefault="00A657B1" w:rsidP="000F5D70">
            <w:pPr>
              <w:jc w:val="both"/>
              <w:rPr>
                <w:b/>
                <w:bCs/>
              </w:rPr>
            </w:pPr>
            <w:r w:rsidRPr="0034550F">
              <w:rPr>
                <w:b/>
                <w:bCs/>
              </w:rPr>
              <w:t>Результат работ и отчетные материалы:</w:t>
            </w:r>
          </w:p>
          <w:p w14:paraId="7FEB6A45" w14:textId="77777777" w:rsidR="00A657B1" w:rsidRPr="0034550F" w:rsidRDefault="00A657B1" w:rsidP="000F5D70">
            <w:pPr>
              <w:jc w:val="both"/>
            </w:pPr>
            <w:r w:rsidRPr="0034550F">
              <w:t xml:space="preserve">- Выписка из ЕГРН на зону с особыми условиями использования территории; </w:t>
            </w:r>
          </w:p>
          <w:p w14:paraId="0558C69E" w14:textId="77777777" w:rsidR="00A657B1" w:rsidRPr="0034550F" w:rsidRDefault="00A657B1" w:rsidP="000F5D70">
            <w:pPr>
              <w:jc w:val="both"/>
            </w:pPr>
            <w:r w:rsidRPr="0034550F">
              <w:t>- Карта (план) на электронном и бумажном носителе.</w:t>
            </w:r>
          </w:p>
        </w:tc>
      </w:tr>
      <w:tr w:rsidR="00A657B1" w:rsidRPr="0034550F" w14:paraId="09FE7702" w14:textId="77777777" w:rsidTr="000F5D70">
        <w:trPr>
          <w:trHeight w:val="253"/>
        </w:trPr>
        <w:tc>
          <w:tcPr>
            <w:tcW w:w="371" w:type="pct"/>
          </w:tcPr>
          <w:p w14:paraId="5202D604" w14:textId="77777777" w:rsidR="00A657B1" w:rsidRPr="0034550F" w:rsidRDefault="00A657B1" w:rsidP="000F5D70">
            <w:pPr>
              <w:jc w:val="center"/>
            </w:pPr>
            <w:r w:rsidRPr="0034550F">
              <w:t>5.</w:t>
            </w:r>
            <w:r>
              <w:t>5</w:t>
            </w:r>
          </w:p>
        </w:tc>
        <w:tc>
          <w:tcPr>
            <w:tcW w:w="1787" w:type="pct"/>
          </w:tcPr>
          <w:p w14:paraId="51D9333D" w14:textId="77777777" w:rsidR="00A657B1" w:rsidRPr="0034550F" w:rsidRDefault="00A657B1" w:rsidP="000F5D70">
            <w:r w:rsidRPr="0034550F">
              <w:t>Сопровождение процедуры предоставления Заказчику земельных участков, находящихся в государственной или муниципальной собственности в полосе постоянного отвода на праве постоянного (бессрочного) пользования</w:t>
            </w:r>
          </w:p>
        </w:tc>
        <w:tc>
          <w:tcPr>
            <w:tcW w:w="2842" w:type="pct"/>
            <w:gridSpan w:val="2"/>
          </w:tcPr>
          <w:p w14:paraId="148F988F" w14:textId="77777777" w:rsidR="00A657B1" w:rsidRPr="0034550F" w:rsidRDefault="00A657B1" w:rsidP="000F5D70">
            <w:pPr>
              <w:jc w:val="both"/>
            </w:pPr>
            <w:r w:rsidRPr="0034550F">
              <w:t>- подготовка необходимых комплектов документов для передачи Заказчику образованных земельных участков полосы постоянного отвода объекта на праве постоянного (бессрочного) пользования;</w:t>
            </w:r>
          </w:p>
          <w:p w14:paraId="63DC60EA" w14:textId="77777777" w:rsidR="00A657B1" w:rsidRPr="0034550F" w:rsidRDefault="00A657B1" w:rsidP="000F5D70">
            <w:pPr>
              <w:jc w:val="both"/>
            </w:pPr>
            <w:r w:rsidRPr="0034550F">
              <w:t>- обеспечение государственной регистрации прав постоянного (бессрочного) пользования на земельные участки полосы постоянного отвода объекта.</w:t>
            </w:r>
          </w:p>
          <w:p w14:paraId="187EEF57" w14:textId="77777777" w:rsidR="00A657B1" w:rsidRPr="0034550F" w:rsidRDefault="00A657B1" w:rsidP="000F5D70">
            <w:pPr>
              <w:jc w:val="both"/>
              <w:rPr>
                <w:b/>
                <w:bCs/>
              </w:rPr>
            </w:pPr>
            <w:r w:rsidRPr="0034550F">
              <w:rPr>
                <w:b/>
                <w:bCs/>
              </w:rPr>
              <w:t>Результат работ и отчетные материалы:</w:t>
            </w:r>
          </w:p>
          <w:p w14:paraId="58B09985" w14:textId="77777777" w:rsidR="00A657B1" w:rsidRPr="0034550F" w:rsidRDefault="00A657B1" w:rsidP="000F5D70">
            <w:pPr>
              <w:jc w:val="both"/>
            </w:pPr>
            <w:r w:rsidRPr="0034550F">
              <w:t>- Выписка ЕГРН с правом постоянного бессрочного пользования Заказчика.</w:t>
            </w:r>
          </w:p>
        </w:tc>
      </w:tr>
      <w:tr w:rsidR="00A657B1" w:rsidRPr="0034550F" w14:paraId="4331627B" w14:textId="77777777" w:rsidTr="000F5D70">
        <w:trPr>
          <w:trHeight w:val="253"/>
        </w:trPr>
        <w:tc>
          <w:tcPr>
            <w:tcW w:w="371" w:type="pct"/>
          </w:tcPr>
          <w:p w14:paraId="02284C97" w14:textId="77777777" w:rsidR="00A657B1" w:rsidRPr="0034550F" w:rsidRDefault="00A657B1" w:rsidP="000F5D70">
            <w:pPr>
              <w:jc w:val="center"/>
            </w:pPr>
            <w:r w:rsidRPr="0034550F">
              <w:t xml:space="preserve">6. </w:t>
            </w:r>
          </w:p>
        </w:tc>
        <w:tc>
          <w:tcPr>
            <w:tcW w:w="1792" w:type="pct"/>
            <w:gridSpan w:val="2"/>
          </w:tcPr>
          <w:p w14:paraId="5F0EED8F" w14:textId="77777777" w:rsidR="00A657B1" w:rsidRPr="0034550F" w:rsidRDefault="00A657B1" w:rsidP="000F5D70">
            <w:pPr>
              <w:jc w:val="both"/>
            </w:pPr>
            <w:r w:rsidRPr="0034550F">
              <w:t>Перечень материалов, предаваемых Заказчику и требования к ним</w:t>
            </w:r>
          </w:p>
        </w:tc>
        <w:tc>
          <w:tcPr>
            <w:tcW w:w="2837" w:type="pct"/>
          </w:tcPr>
          <w:p w14:paraId="5ABC6356" w14:textId="77777777" w:rsidR="00A657B1" w:rsidRPr="0034550F" w:rsidRDefault="00A657B1" w:rsidP="000F5D70">
            <w:pPr>
              <w:jc w:val="both"/>
            </w:pPr>
            <w:r w:rsidRPr="0034550F">
              <w:t xml:space="preserve">- выписки ЕГРН на образованные земельные участки на бумажном носителе; </w:t>
            </w:r>
          </w:p>
          <w:p w14:paraId="083BC9AA" w14:textId="77777777" w:rsidR="00A657B1" w:rsidRPr="0034550F" w:rsidRDefault="00A657B1" w:rsidP="000F5D70">
            <w:pPr>
              <w:jc w:val="both"/>
            </w:pPr>
            <w:r w:rsidRPr="0034550F">
              <w:t>- выписки ЕГРН на земельные участки с правом постоянного бессрочного пользования Заказчика на бумажном носителе;</w:t>
            </w:r>
          </w:p>
          <w:p w14:paraId="78B4360D" w14:textId="77777777" w:rsidR="00A657B1" w:rsidRDefault="00A657B1" w:rsidP="000F5D70">
            <w:pPr>
              <w:jc w:val="both"/>
            </w:pPr>
            <w:r w:rsidRPr="0034550F">
              <w:t>- карта (план) на электронном и бумажном носителе.</w:t>
            </w:r>
          </w:p>
          <w:p w14:paraId="348A92E0" w14:textId="77777777" w:rsidR="00A657B1" w:rsidRPr="0034550F" w:rsidRDefault="00A657B1" w:rsidP="000F5D70">
            <w:pPr>
              <w:jc w:val="both"/>
            </w:pPr>
          </w:p>
        </w:tc>
      </w:tr>
      <w:tr w:rsidR="00A657B1" w:rsidRPr="0034550F" w14:paraId="532BCF80" w14:textId="77777777" w:rsidTr="00A657B1">
        <w:trPr>
          <w:trHeight w:val="425"/>
        </w:trPr>
        <w:tc>
          <w:tcPr>
            <w:tcW w:w="371" w:type="pct"/>
          </w:tcPr>
          <w:p w14:paraId="589BF0FC" w14:textId="77777777" w:rsidR="00A657B1" w:rsidRPr="0034550F" w:rsidRDefault="00A657B1" w:rsidP="000F5D70">
            <w:pPr>
              <w:jc w:val="center"/>
            </w:pPr>
            <w:r w:rsidRPr="0034550F">
              <w:t>7.</w:t>
            </w:r>
          </w:p>
        </w:tc>
        <w:tc>
          <w:tcPr>
            <w:tcW w:w="1792" w:type="pct"/>
            <w:gridSpan w:val="2"/>
          </w:tcPr>
          <w:p w14:paraId="7178C764" w14:textId="77777777" w:rsidR="00A657B1" w:rsidRPr="0034550F" w:rsidRDefault="00A657B1" w:rsidP="000F5D70">
            <w:r w:rsidRPr="0034550F">
              <w:t>Сроки выполнения работ</w:t>
            </w:r>
          </w:p>
        </w:tc>
        <w:tc>
          <w:tcPr>
            <w:tcW w:w="2837" w:type="pct"/>
          </w:tcPr>
          <w:p w14:paraId="41862AFC" w14:textId="77777777" w:rsidR="00A657B1" w:rsidRPr="0034550F" w:rsidRDefault="00A657B1" w:rsidP="000F5D70">
            <w:pPr>
              <w:jc w:val="both"/>
            </w:pPr>
            <w:r>
              <w:t>31</w:t>
            </w:r>
            <w:r w:rsidRPr="0034550F">
              <w:t>.</w:t>
            </w:r>
            <w:r>
              <w:t>03</w:t>
            </w:r>
            <w:r w:rsidRPr="0034550F">
              <w:t>.202</w:t>
            </w:r>
            <w:r>
              <w:t>3</w:t>
            </w:r>
          </w:p>
        </w:tc>
      </w:tr>
    </w:tbl>
    <w:p w14:paraId="52C4460E" w14:textId="77777777" w:rsidR="00A657B1" w:rsidRDefault="00A657B1" w:rsidP="00A657B1">
      <w:pPr>
        <w:spacing w:line="274" w:lineRule="exact"/>
        <w:rPr>
          <w:lang w:val="ru"/>
        </w:rPr>
      </w:pPr>
    </w:p>
    <w:p w14:paraId="4EC057C8" w14:textId="722E8DE3" w:rsidR="00A657B1" w:rsidRDefault="00A657B1">
      <w:pPr>
        <w:spacing w:after="160" w:line="259" w:lineRule="auto"/>
        <w:rPr>
          <w:lang w:val="ru"/>
        </w:rPr>
      </w:pPr>
      <w:r>
        <w:rPr>
          <w:lang w:val="ru"/>
        </w:rPr>
        <w:br w:type="page"/>
      </w:r>
    </w:p>
    <w:p w14:paraId="0B30158C" w14:textId="385A35E1" w:rsidR="00A657B1" w:rsidRDefault="00A657B1" w:rsidP="00A657B1">
      <w:pPr>
        <w:ind w:firstLine="6096"/>
        <w:jc w:val="right"/>
      </w:pPr>
      <w:r w:rsidRPr="0034550F">
        <w:lastRenderedPageBreak/>
        <w:t xml:space="preserve">Приложение № 1 к техническому заданию </w:t>
      </w:r>
    </w:p>
    <w:p w14:paraId="4EB7654A" w14:textId="77777777" w:rsidR="00A657B1" w:rsidRDefault="00A657B1" w:rsidP="00A657B1">
      <w:pPr>
        <w:ind w:firstLine="426"/>
        <w:jc w:val="center"/>
      </w:pPr>
    </w:p>
    <w:p w14:paraId="6CB5A205" w14:textId="77777777" w:rsidR="00A657B1" w:rsidRDefault="00A657B1" w:rsidP="00A657B1">
      <w:pPr>
        <w:ind w:firstLine="426"/>
        <w:jc w:val="center"/>
      </w:pPr>
      <w:r w:rsidRPr="0034550F">
        <w:t>Перечень земельных участков</w:t>
      </w:r>
      <w:r>
        <w:t xml:space="preserve"> и видов работ</w:t>
      </w:r>
    </w:p>
    <w:p w14:paraId="47F6C3D7" w14:textId="77777777" w:rsidR="00A657B1" w:rsidRDefault="00A657B1" w:rsidP="00A657B1">
      <w:pPr>
        <w:ind w:firstLine="426"/>
        <w:jc w:val="center"/>
      </w:pPr>
    </w:p>
    <w:tbl>
      <w:tblPr>
        <w:tblW w:w="5307" w:type="pct"/>
        <w:tblLook w:val="04A0" w:firstRow="1" w:lastRow="0" w:firstColumn="1" w:lastColumn="0" w:noHBand="0" w:noVBand="1"/>
      </w:tblPr>
      <w:tblGrid>
        <w:gridCol w:w="411"/>
        <w:gridCol w:w="915"/>
        <w:gridCol w:w="1423"/>
        <w:gridCol w:w="715"/>
        <w:gridCol w:w="1133"/>
        <w:gridCol w:w="1084"/>
        <w:gridCol w:w="1610"/>
        <w:gridCol w:w="940"/>
        <w:gridCol w:w="1688"/>
      </w:tblGrid>
      <w:tr w:rsidR="00A657B1" w:rsidRPr="00A657B1" w14:paraId="1D5C19A6" w14:textId="77777777" w:rsidTr="00A657B1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3ECC4" w14:textId="77777777" w:rsidR="00A657B1" w:rsidRPr="00A657B1" w:rsidRDefault="00A657B1" w:rsidP="000F5D7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A657B1">
              <w:rPr>
                <w:sz w:val="16"/>
                <w:szCs w:val="16"/>
              </w:rPr>
              <w:t>№  п</w:t>
            </w:r>
            <w:proofErr w:type="gramEnd"/>
            <w:r w:rsidRPr="00A657B1">
              <w:rPr>
                <w:sz w:val="16"/>
                <w:szCs w:val="16"/>
              </w:rPr>
              <w:t>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EF6FD" w14:textId="77777777" w:rsidR="00A657B1" w:rsidRPr="00A657B1" w:rsidRDefault="00A657B1" w:rsidP="000F5D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Условные номера образ земельных участков в соответствии с ДПТ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36354E" w14:textId="77777777" w:rsidR="00A657B1" w:rsidRPr="00A657B1" w:rsidRDefault="00A657B1" w:rsidP="000F5D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Кадастровые номера земельных участков, из которых образуются земельные участки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D2AB" w14:textId="77777777" w:rsidR="00A657B1" w:rsidRPr="00A657B1" w:rsidRDefault="00A657B1" w:rsidP="000F5D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Площадь образуемых/</w:t>
            </w:r>
          </w:p>
          <w:p w14:paraId="0C49C22A" w14:textId="77777777" w:rsidR="00A657B1" w:rsidRPr="00A657B1" w:rsidRDefault="00A657B1" w:rsidP="000F5D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 xml:space="preserve">изменяемых земельных участков, </w:t>
            </w:r>
            <w:proofErr w:type="spellStart"/>
            <w:r w:rsidRPr="00A657B1">
              <w:rPr>
                <w:sz w:val="16"/>
                <w:szCs w:val="16"/>
              </w:rPr>
              <w:t>кв.м</w:t>
            </w:r>
            <w:proofErr w:type="spellEnd"/>
            <w:r w:rsidRPr="00A657B1">
              <w:rPr>
                <w:sz w:val="16"/>
                <w:szCs w:val="16"/>
              </w:rPr>
              <w:t>.</w:t>
            </w: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A892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Стоимость и вид работ, руб.</w:t>
            </w:r>
          </w:p>
        </w:tc>
      </w:tr>
      <w:tr w:rsidR="00A657B1" w:rsidRPr="00A657B1" w14:paraId="42DB77ED" w14:textId="77777777" w:rsidTr="00A657B1">
        <w:trPr>
          <w:trHeight w:val="2549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50BA89" w14:textId="77777777" w:rsidR="00A657B1" w:rsidRPr="00A657B1" w:rsidRDefault="00A657B1" w:rsidP="000F5D7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113AE" w14:textId="77777777" w:rsidR="00A657B1" w:rsidRPr="00A657B1" w:rsidRDefault="00A657B1" w:rsidP="000F5D7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2CC211" w14:textId="77777777" w:rsidR="00A657B1" w:rsidRPr="00A657B1" w:rsidRDefault="00A657B1" w:rsidP="000F5D7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1DE76F" w14:textId="77777777" w:rsidR="00A657B1" w:rsidRPr="00A657B1" w:rsidRDefault="00A657B1" w:rsidP="000F5D7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45E52" w14:textId="77777777" w:rsidR="00A657B1" w:rsidRPr="00A657B1" w:rsidRDefault="00A657B1" w:rsidP="000F5D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5.1 Проведение кадастровых работ по государственному кадастровому учету образуемых земельных участков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35732" w14:textId="77777777" w:rsidR="00A657B1" w:rsidRPr="00A657B1" w:rsidRDefault="00A657B1" w:rsidP="000F5D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5.3. Проведение работ по изменению категории земель и вида разрешенного использования земельных участков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94BFC0" w14:textId="77777777" w:rsidR="00A657B1" w:rsidRPr="00A657B1" w:rsidRDefault="00A657B1" w:rsidP="000F5D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5.</w:t>
            </w:r>
            <w:proofErr w:type="gramStart"/>
            <w:r w:rsidRPr="00A657B1">
              <w:rPr>
                <w:color w:val="000000"/>
                <w:sz w:val="16"/>
                <w:szCs w:val="16"/>
              </w:rPr>
              <w:t>5.Сопровождение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 xml:space="preserve"> процедуры предоставления Заказчику земельных участков, находящихся в государственной или муниципальной собственности в полосе постоянного отвода на праве постоянного (бессрочного) пользования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D177F" w14:textId="77777777" w:rsidR="00A657B1" w:rsidRPr="00A657B1" w:rsidRDefault="00A657B1" w:rsidP="000F5D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5.</w:t>
            </w:r>
            <w:proofErr w:type="gramStart"/>
            <w:r w:rsidRPr="00A657B1">
              <w:rPr>
                <w:color w:val="000000"/>
                <w:sz w:val="16"/>
                <w:szCs w:val="16"/>
              </w:rPr>
              <w:t>4.Подготовка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 xml:space="preserve"> карты (плана) публичного сервитута в границах временной полосы отвода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B2872" w14:textId="77777777" w:rsidR="00A657B1" w:rsidRPr="00A657B1" w:rsidRDefault="00A657B1" w:rsidP="000F5D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5.2. Выполнение кадастровых работ по уточнению существующих земельных участков, находящихся в собственности, аренде или о</w:t>
            </w:r>
            <w:bookmarkStart w:id="0" w:name="_GoBack"/>
            <w:bookmarkEnd w:id="0"/>
            <w:r w:rsidRPr="00A657B1">
              <w:rPr>
                <w:color w:val="000000"/>
                <w:sz w:val="16"/>
                <w:szCs w:val="16"/>
              </w:rPr>
              <w:t>бремененных иными правами третьих лиц</w:t>
            </w:r>
          </w:p>
        </w:tc>
      </w:tr>
      <w:tr w:rsidR="00A657B1" w:rsidRPr="00A657B1" w14:paraId="527422B4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A91E" w14:textId="77777777" w:rsidR="00A657B1" w:rsidRPr="00A657B1" w:rsidRDefault="00A657B1" w:rsidP="000F5D70">
            <w:pPr>
              <w:jc w:val="center"/>
              <w:rPr>
                <w:b/>
                <w:bCs/>
                <w:sz w:val="16"/>
                <w:szCs w:val="16"/>
              </w:rPr>
            </w:pPr>
            <w:r w:rsidRPr="00A657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4EC" w14:textId="77777777" w:rsidR="00A657B1" w:rsidRPr="00A657B1" w:rsidRDefault="00A657B1" w:rsidP="000F5D70">
            <w:pPr>
              <w:jc w:val="center"/>
              <w:rPr>
                <w:b/>
                <w:bCs/>
                <w:sz w:val="16"/>
                <w:szCs w:val="16"/>
              </w:rPr>
            </w:pPr>
            <w:r w:rsidRPr="00A657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29D9" w14:textId="77777777" w:rsidR="00A657B1" w:rsidRPr="00A657B1" w:rsidRDefault="00A657B1" w:rsidP="000F5D70">
            <w:pPr>
              <w:jc w:val="center"/>
              <w:rPr>
                <w:b/>
                <w:bCs/>
                <w:sz w:val="16"/>
                <w:szCs w:val="16"/>
              </w:rPr>
            </w:pPr>
            <w:r w:rsidRPr="00A657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23E6" w14:textId="77777777" w:rsidR="00A657B1" w:rsidRPr="00A657B1" w:rsidRDefault="00A657B1" w:rsidP="000F5D70">
            <w:pPr>
              <w:jc w:val="center"/>
              <w:rPr>
                <w:b/>
                <w:bCs/>
                <w:sz w:val="16"/>
                <w:szCs w:val="16"/>
              </w:rPr>
            </w:pPr>
            <w:r w:rsidRPr="00A657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25FD" w14:textId="77777777" w:rsidR="00A657B1" w:rsidRPr="00A657B1" w:rsidRDefault="00A657B1" w:rsidP="000F5D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7B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948" w14:textId="77777777" w:rsidR="00A657B1" w:rsidRPr="00A657B1" w:rsidRDefault="00A657B1" w:rsidP="000F5D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7B1">
              <w:rPr>
                <w:b/>
                <w:bCs/>
                <w:color w:val="000000"/>
                <w:sz w:val="16"/>
                <w:szCs w:val="16"/>
              </w:rPr>
              <w:t>6 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17FC" w14:textId="77777777" w:rsidR="00A657B1" w:rsidRPr="00A657B1" w:rsidRDefault="00A657B1" w:rsidP="000F5D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7B1">
              <w:rPr>
                <w:b/>
                <w:bCs/>
                <w:color w:val="000000"/>
                <w:sz w:val="16"/>
                <w:szCs w:val="16"/>
              </w:rPr>
              <w:t>7 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0DAA" w14:textId="77777777" w:rsidR="00A657B1" w:rsidRPr="00A657B1" w:rsidRDefault="00A657B1" w:rsidP="000F5D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7B1">
              <w:rPr>
                <w:b/>
                <w:bCs/>
                <w:color w:val="000000"/>
                <w:sz w:val="16"/>
                <w:szCs w:val="16"/>
              </w:rPr>
              <w:t>8 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1AE9" w14:textId="77777777" w:rsidR="00A657B1" w:rsidRPr="00A657B1" w:rsidRDefault="00A657B1" w:rsidP="000F5D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7B1">
              <w:rPr>
                <w:b/>
                <w:bCs/>
                <w:color w:val="000000"/>
                <w:sz w:val="16"/>
                <w:szCs w:val="16"/>
              </w:rPr>
              <w:t>9 </w:t>
            </w:r>
          </w:p>
        </w:tc>
      </w:tr>
      <w:tr w:rsidR="00A657B1" w:rsidRPr="00A657B1" w14:paraId="0EB18E14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6D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AD1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767F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90:25:030601:ЗУ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948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68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19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95E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ADC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B1B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50F5370A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4B83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DE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E0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90:15:000000:137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AED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47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07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88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C52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0A7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0255F61B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57F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918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5B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90:25:000000:865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237E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ED3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4DA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DF5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31B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2D0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289847D3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2C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21C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B93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90:25:060103:242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2D20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312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FCA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F00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461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6C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91C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17560095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CE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15D3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A93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90:15:050201:ЗУ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AF5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233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5E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95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809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73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58F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708C8B8D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97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73B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4BD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90:15:050202:ЗУ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ED9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584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93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2FF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AA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33F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4BA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7A6FF803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56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BA4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2D8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90:15:000000:ЗУ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77ED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4362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777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1AA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EC3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ADA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ACB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37BEB744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2A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D89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37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90:15:000000:ЗУ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4D24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500509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0BEF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AFF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59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045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6CB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7E2CDE48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73F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758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D1B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90:15:000000:ЗУ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FD1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902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E3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137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3EE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F89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9C2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515EC5C4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6FF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FB6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BC8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90:15:000000:ЗУ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F7D6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874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51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8D9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3B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D9E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336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701D6932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7C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F90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8C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90:15:050801:ЗУ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75B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286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19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F1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1FC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91C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444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1FB11A6F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F7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A5A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953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90:15:020102:ЗУ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BC9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673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117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7B4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974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366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91B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5BDDBAE0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EF3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0D2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60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90:00:000000:ЗУ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941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330013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DD1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BE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0B1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D5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2DC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5F11DED9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1B2F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C4E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6C53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90:25:030601:ЗУ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6DB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510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8D1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B96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009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F48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BE0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7C122961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1AD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E5E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38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90:25:030105:ЗУ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6EFA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164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85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48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6AC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94C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8C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401DB33F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6333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8A3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84D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90:25:000000:ЗУ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1749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117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0EE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B2E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B6E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D99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01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427F1994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56E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755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45F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90:25:000000:ЗУ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C23A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64866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A0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3EBF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E2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C33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745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65B55EE0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12C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A8E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41E5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90:25:000000:ЗУ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811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4342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0F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E7A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90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2E7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A9A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5AAD145B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BF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EE7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71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90:25:000000:ЗУ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C1EE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23374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BE6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268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8C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82A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4F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30B81908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79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20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45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90:25:000000:ЗУ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9D87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25276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D4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A29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2D83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5F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21D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2BABDFB8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140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65B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CD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90:25:000000:ЗУ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C739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62914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01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A2F2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27A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64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04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5B167683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6F7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BEA3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2A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57B1">
              <w:rPr>
                <w:color w:val="000000"/>
                <w:sz w:val="16"/>
                <w:szCs w:val="16"/>
              </w:rPr>
              <w:t>90:15:000000:ЗУ</w:t>
            </w:r>
            <w:proofErr w:type="gramEnd"/>
            <w:r w:rsidRPr="00A657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147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C95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657F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B73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93F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981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363CEBFD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1A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468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A3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90:25:030601:201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612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FDF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B171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52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A5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D346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7B1" w:rsidRPr="00A657B1" w14:paraId="700A3EA3" w14:textId="77777777" w:rsidTr="00A657B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E4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34B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A97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90:25:060103:840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6200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41B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74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82D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DF27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905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30000,00</w:t>
            </w:r>
          </w:p>
        </w:tc>
      </w:tr>
      <w:tr w:rsidR="00A657B1" w:rsidRPr="00A657B1" w14:paraId="23334E5E" w14:textId="77777777" w:rsidTr="00A657B1">
        <w:trPr>
          <w:trHeight w:val="7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0E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217C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FE4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ЗОУИТ публичного сервитута в границах временной полосы отвода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329B" w14:textId="77777777" w:rsidR="00A657B1" w:rsidRPr="00A657B1" w:rsidRDefault="00A657B1" w:rsidP="000F5D70">
            <w:pPr>
              <w:jc w:val="center"/>
              <w:rPr>
                <w:sz w:val="16"/>
                <w:szCs w:val="16"/>
              </w:rPr>
            </w:pPr>
            <w:r w:rsidRPr="00A657B1">
              <w:rPr>
                <w:sz w:val="16"/>
                <w:szCs w:val="16"/>
              </w:rPr>
              <w:t>111694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9E9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52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578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522D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255000,00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6ABB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57B1" w:rsidRPr="00A657B1" w14:paraId="34FB9351" w14:textId="77777777" w:rsidTr="00A657B1">
        <w:trPr>
          <w:trHeight w:val="315"/>
        </w:trPr>
        <w:tc>
          <w:tcPr>
            <w:tcW w:w="16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3C1A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 xml:space="preserve">Всего, </w:t>
            </w:r>
            <w:proofErr w:type="spellStart"/>
            <w:r w:rsidRPr="00A657B1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5DA8" w14:textId="77777777" w:rsidR="00A657B1" w:rsidRPr="00A657B1" w:rsidRDefault="00A657B1" w:rsidP="000F5D70">
            <w:pPr>
              <w:jc w:val="right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440000,00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FF4" w14:textId="77777777" w:rsidR="00A657B1" w:rsidRPr="00A657B1" w:rsidRDefault="00A657B1" w:rsidP="000F5D70">
            <w:pPr>
              <w:jc w:val="right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DC9" w14:textId="77777777" w:rsidR="00A657B1" w:rsidRPr="00A657B1" w:rsidRDefault="00A657B1" w:rsidP="000F5D70">
            <w:pPr>
              <w:jc w:val="right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345000,00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A8D7" w14:textId="77777777" w:rsidR="00A657B1" w:rsidRPr="00A657B1" w:rsidRDefault="00A657B1" w:rsidP="000F5D70">
            <w:pPr>
              <w:jc w:val="right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255000,00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904" w14:textId="77777777" w:rsidR="00A657B1" w:rsidRPr="00A657B1" w:rsidRDefault="00A657B1" w:rsidP="000F5D70">
            <w:pPr>
              <w:jc w:val="right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>30000,00</w:t>
            </w:r>
          </w:p>
        </w:tc>
      </w:tr>
      <w:tr w:rsidR="00A657B1" w:rsidRPr="00A657B1" w14:paraId="5F1A6210" w14:textId="77777777" w:rsidTr="00A657B1">
        <w:trPr>
          <w:trHeight w:val="390"/>
        </w:trPr>
        <w:tc>
          <w:tcPr>
            <w:tcW w:w="16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56BE" w14:textId="77777777" w:rsidR="00A657B1" w:rsidRPr="00A657B1" w:rsidRDefault="00A657B1" w:rsidP="000F5D70">
            <w:pPr>
              <w:jc w:val="center"/>
              <w:rPr>
                <w:color w:val="000000"/>
                <w:sz w:val="16"/>
                <w:szCs w:val="16"/>
              </w:rPr>
            </w:pPr>
            <w:r w:rsidRPr="00A657B1">
              <w:rPr>
                <w:color w:val="000000"/>
                <w:sz w:val="16"/>
                <w:szCs w:val="16"/>
              </w:rPr>
              <w:t xml:space="preserve">Итого, </w:t>
            </w:r>
            <w:proofErr w:type="spellStart"/>
            <w:r w:rsidRPr="00A657B1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7DB8" w14:textId="77777777" w:rsidR="00A657B1" w:rsidRPr="00A657B1" w:rsidRDefault="00A657B1" w:rsidP="000F5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57B1">
              <w:rPr>
                <w:b/>
                <w:bCs/>
                <w:color w:val="000000"/>
                <w:sz w:val="16"/>
                <w:szCs w:val="16"/>
              </w:rPr>
              <w:t>1150000,00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D100" w14:textId="77777777" w:rsidR="00A657B1" w:rsidRPr="00A657B1" w:rsidRDefault="00A657B1" w:rsidP="000F5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455" w14:textId="77777777" w:rsidR="00A657B1" w:rsidRPr="00A657B1" w:rsidRDefault="00A657B1" w:rsidP="000F5D70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AC14" w14:textId="77777777" w:rsidR="00A657B1" w:rsidRPr="00A657B1" w:rsidRDefault="00A657B1" w:rsidP="000F5D70">
            <w:pPr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1B6A" w14:textId="77777777" w:rsidR="00A657B1" w:rsidRPr="00A657B1" w:rsidRDefault="00A657B1" w:rsidP="000F5D70">
            <w:pPr>
              <w:rPr>
                <w:sz w:val="16"/>
                <w:szCs w:val="16"/>
              </w:rPr>
            </w:pPr>
          </w:p>
        </w:tc>
      </w:tr>
    </w:tbl>
    <w:p w14:paraId="326A2624" w14:textId="77777777" w:rsidR="001A1738" w:rsidRDefault="001A1738"/>
    <w:sectPr w:rsidR="001A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D"/>
    <w:rsid w:val="001A1738"/>
    <w:rsid w:val="0045739D"/>
    <w:rsid w:val="00A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F682-2F39-42AC-AAF4-A75F1F07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2022-10-25T12:13:00Z</dcterms:created>
  <dcterms:modified xsi:type="dcterms:W3CDTF">2022-10-25T12:15:00Z</dcterms:modified>
</cp:coreProperties>
</file>