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F6" w:rsidRPr="008D6AB8" w:rsidRDefault="005738F6" w:rsidP="005738F6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8D6AB8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ТЕХНИЧЕСКОЕ ЗАДАНИЕ</w:t>
      </w:r>
    </w:p>
    <w:p w:rsidR="005738F6" w:rsidRPr="008D6AB8" w:rsidRDefault="005738F6" w:rsidP="005738F6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highlight w:val="green"/>
        </w:rPr>
      </w:pPr>
      <w:r w:rsidRPr="008D6AB8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на выполнение работ по строительному контролю </w:t>
      </w: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на</w:t>
      </w:r>
      <w:r w:rsidRPr="008D6AB8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объект</w:t>
      </w: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е:</w:t>
      </w:r>
    </w:p>
    <w:p w:rsidR="005738F6" w:rsidRDefault="005738F6" w:rsidP="005738F6">
      <w:pPr>
        <w:tabs>
          <w:tab w:val="center" w:pos="1418"/>
        </w:tabs>
        <w:spacing w:after="0" w:line="100" w:lineRule="atLeast"/>
        <w:ind w:left="360"/>
        <w:jc w:val="center"/>
        <w:rPr>
          <w:rFonts w:ascii="Times New Roman" w:eastAsiaTheme="minorHAnsi" w:hAnsi="Times New Roman"/>
          <w:b/>
          <w:bCs/>
          <w:color w:val="000000" w:themeColor="text1"/>
          <w:sz w:val="23"/>
          <w:szCs w:val="23"/>
        </w:rPr>
      </w:pPr>
      <w:r w:rsidRPr="00D62CA7">
        <w:rPr>
          <w:rFonts w:ascii="Times New Roman" w:eastAsiaTheme="minorHAnsi" w:hAnsi="Times New Roman"/>
          <w:b/>
          <w:bCs/>
          <w:color w:val="000000" w:themeColor="text1"/>
          <w:sz w:val="23"/>
          <w:szCs w:val="23"/>
        </w:rPr>
        <w:t xml:space="preserve">«Капитальный ремонт ул. </w:t>
      </w:r>
      <w:r>
        <w:rPr>
          <w:rFonts w:ascii="Times New Roman" w:eastAsiaTheme="minorHAnsi" w:hAnsi="Times New Roman"/>
          <w:b/>
          <w:bCs/>
          <w:color w:val="000000" w:themeColor="text1"/>
          <w:sz w:val="23"/>
          <w:szCs w:val="23"/>
        </w:rPr>
        <w:t>Пролетарская</w:t>
      </w:r>
      <w:r w:rsidRPr="00D62CA7">
        <w:rPr>
          <w:rFonts w:ascii="Times New Roman" w:eastAsiaTheme="minorHAnsi" w:hAnsi="Times New Roman"/>
          <w:b/>
          <w:bCs/>
          <w:color w:val="000000" w:themeColor="text1"/>
          <w:sz w:val="23"/>
          <w:szCs w:val="23"/>
        </w:rPr>
        <w:t xml:space="preserve"> городского округа г. Симферополь Республики Крым»</w:t>
      </w:r>
    </w:p>
    <w:p w:rsidR="005738F6" w:rsidRPr="00D62CA7" w:rsidRDefault="005738F6" w:rsidP="005738F6">
      <w:pPr>
        <w:tabs>
          <w:tab w:val="center" w:pos="1418"/>
        </w:tabs>
        <w:spacing w:after="0" w:line="100" w:lineRule="atLeast"/>
        <w:ind w:left="360"/>
        <w:jc w:val="center"/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x-none"/>
        </w:rPr>
      </w:pPr>
      <w:r w:rsidRPr="00D62CA7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ru-RU"/>
        </w:rPr>
        <w:t>Общие положения</w:t>
      </w: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6973"/>
      </w:tblGrid>
      <w:tr w:rsidR="005738F6" w:rsidRPr="00DD5211" w:rsidTr="0048245B">
        <w:trPr>
          <w:trHeight w:val="1399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F6" w:rsidRPr="008D6AB8" w:rsidRDefault="005738F6" w:rsidP="0048245B">
            <w:pPr>
              <w:spacing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</w:rPr>
            </w:pPr>
            <w:r w:rsidRPr="008D6AB8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Перечень основных данных и требований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F6" w:rsidRPr="008D6AB8" w:rsidRDefault="005738F6" w:rsidP="0048245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</w:rPr>
            </w:pPr>
            <w:r w:rsidRPr="008D6AB8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Основные данные и требования</w:t>
            </w:r>
          </w:p>
        </w:tc>
      </w:tr>
      <w:tr w:rsidR="005738F6" w:rsidRPr="00DD5211" w:rsidTr="0048245B">
        <w:trPr>
          <w:trHeight w:val="677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F6" w:rsidRPr="008D6AB8" w:rsidRDefault="005738F6" w:rsidP="0048245B">
            <w:pPr>
              <w:spacing w:line="240" w:lineRule="auto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D6AB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Основание выполнения: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F6" w:rsidRPr="008D6AB8" w:rsidRDefault="005738F6" w:rsidP="0048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9503D4">
              <w:rPr>
                <w:rFonts w:ascii="Times New Roman" w:hAnsi="Times New Roman"/>
                <w:sz w:val="23"/>
                <w:szCs w:val="23"/>
              </w:rPr>
              <w:t xml:space="preserve">В целях реализации </w:t>
            </w:r>
            <w:r w:rsidRPr="009503D4">
              <w:rPr>
                <w:rFonts w:ascii="Times New Roman" w:eastAsiaTheme="minorHAnsi" w:hAnsi="Times New Roman"/>
                <w:sz w:val="23"/>
                <w:szCs w:val="23"/>
              </w:rPr>
              <w:t xml:space="preserve">Постановления Правительства РФ от 30.01.2019 N 63 «Об утверждении государственной программы Российской Федерации "Социально-экономическое развитие Республики Крым и г. Севастополя» </w:t>
            </w:r>
            <w:r w:rsidRPr="009503D4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для осуществление строительного контроля строительно-монтажных работ по Объекту.</w:t>
            </w:r>
          </w:p>
        </w:tc>
      </w:tr>
      <w:tr w:rsidR="005738F6" w:rsidRPr="00DD5211" w:rsidTr="0048245B">
        <w:trPr>
          <w:trHeight w:val="984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6" w:rsidRPr="008D6AB8" w:rsidRDefault="005738F6" w:rsidP="0048245B">
            <w:pPr>
              <w:spacing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</w:rPr>
            </w:pPr>
            <w:r w:rsidRPr="008D6AB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Наименование объектов: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6" w:rsidRPr="00D62CA7" w:rsidRDefault="005738F6" w:rsidP="0048245B">
            <w:pPr>
              <w:tabs>
                <w:tab w:val="center" w:pos="1418"/>
              </w:tabs>
              <w:spacing w:after="0" w:line="100" w:lineRule="atLeast"/>
              <w:jc w:val="both"/>
              <w:rPr>
                <w:rFonts w:ascii="Times New Roman" w:eastAsiaTheme="minorHAnsi" w:hAnsi="Times New Roman"/>
                <w:b/>
                <w:bCs/>
                <w:color w:val="000000" w:themeColor="text1"/>
                <w:sz w:val="23"/>
                <w:szCs w:val="23"/>
              </w:rPr>
            </w:pPr>
            <w:r w:rsidRPr="009503D4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Осуществление строительного контроля строительно-монтажных работ на объекте</w:t>
            </w:r>
            <w:bookmarkStart w:id="0" w:name="_GoBack"/>
            <w:bookmarkEnd w:id="0"/>
            <w:r w:rsidRPr="009503D4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: </w:t>
            </w:r>
            <w:r w:rsidRPr="009503D4">
              <w:rPr>
                <w:rFonts w:ascii="Times New Roman" w:eastAsiaTheme="minorHAnsi" w:hAnsi="Times New Roman"/>
                <w:bCs/>
                <w:color w:val="000000" w:themeColor="text1"/>
                <w:sz w:val="23"/>
                <w:szCs w:val="23"/>
              </w:rPr>
              <w:t xml:space="preserve">«Капитальный ремонт ул. </w:t>
            </w:r>
            <w:r>
              <w:rPr>
                <w:rFonts w:ascii="Times New Roman" w:eastAsiaTheme="minorHAnsi" w:hAnsi="Times New Roman"/>
                <w:bCs/>
                <w:color w:val="000000" w:themeColor="text1"/>
                <w:sz w:val="23"/>
                <w:szCs w:val="23"/>
              </w:rPr>
              <w:t>Пролетарская</w:t>
            </w:r>
            <w:r w:rsidRPr="009503D4">
              <w:rPr>
                <w:rFonts w:ascii="Times New Roman" w:eastAsiaTheme="minorHAnsi" w:hAnsi="Times New Roman"/>
                <w:bCs/>
                <w:color w:val="000000" w:themeColor="text1"/>
                <w:sz w:val="23"/>
                <w:szCs w:val="23"/>
              </w:rPr>
              <w:t xml:space="preserve"> городского округа г. Симферополь Республики Крым»</w:t>
            </w:r>
          </w:p>
        </w:tc>
      </w:tr>
      <w:tr w:rsidR="005738F6" w:rsidRPr="00DD5211" w:rsidTr="0048245B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6" w:rsidRPr="008D6AB8" w:rsidRDefault="005738F6" w:rsidP="0048245B">
            <w:pPr>
              <w:spacing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</w:rPr>
            </w:pPr>
            <w:r w:rsidRPr="008D6AB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Место выполнения работ: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8F6" w:rsidRPr="008D6AB8" w:rsidRDefault="005738F6" w:rsidP="0048245B">
            <w:pPr>
              <w:spacing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</w:rPr>
            </w:pPr>
            <w:r w:rsidRPr="009503D4">
              <w:rPr>
                <w:rFonts w:ascii="Times New Roman" w:hAnsi="Times New Roman"/>
                <w:sz w:val="23"/>
                <w:szCs w:val="23"/>
              </w:rPr>
              <w:t xml:space="preserve">Российская Федерация, Республика Крым, г. Симферополь, </w:t>
            </w:r>
            <w:r w:rsidRPr="009503D4">
              <w:rPr>
                <w:rFonts w:ascii="Times New Roman" w:hAnsi="Times New Roman"/>
                <w:sz w:val="23"/>
                <w:szCs w:val="23"/>
              </w:rPr>
              <w:br/>
              <w:t xml:space="preserve">ул. </w:t>
            </w:r>
            <w:r>
              <w:rPr>
                <w:rFonts w:ascii="Times New Roman" w:hAnsi="Times New Roman"/>
                <w:sz w:val="23"/>
                <w:szCs w:val="23"/>
              </w:rPr>
              <w:t>Пролетарская</w:t>
            </w:r>
            <w:r w:rsidRPr="009503D4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5738F6" w:rsidRPr="00DD5211" w:rsidTr="0048245B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6" w:rsidRPr="008D6AB8" w:rsidRDefault="005738F6" w:rsidP="0048245B">
            <w:pPr>
              <w:spacing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</w:rPr>
            </w:pPr>
            <w:r w:rsidRPr="008D6AB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Государственный заказчик: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6" w:rsidRPr="008D6AB8" w:rsidRDefault="005738F6" w:rsidP="0048245B">
            <w:pPr>
              <w:spacing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</w:rPr>
            </w:pPr>
            <w:r w:rsidRPr="008D6AB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Государственное казенное учреждение Республики Крым «Служба автомобильных дорог Республики Крым».</w:t>
            </w:r>
          </w:p>
        </w:tc>
      </w:tr>
      <w:tr w:rsidR="005738F6" w:rsidRPr="00DD5211" w:rsidTr="0048245B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6" w:rsidRPr="008D6AB8" w:rsidRDefault="005738F6" w:rsidP="0048245B">
            <w:pPr>
              <w:spacing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</w:rPr>
            </w:pPr>
            <w:r w:rsidRPr="008D6AB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Подрядчик (субподрядчик)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6" w:rsidRPr="008D6AB8" w:rsidRDefault="005738F6" w:rsidP="004824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D6AB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5738F6" w:rsidRPr="00DD5211" w:rsidTr="0048245B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6" w:rsidRPr="008D6AB8" w:rsidRDefault="005738F6" w:rsidP="0048245B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D6AB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Исполнитель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6" w:rsidRPr="008D6AB8" w:rsidRDefault="005738F6" w:rsidP="004824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D6AB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5738F6" w:rsidRPr="00DD5211" w:rsidTr="0048245B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6" w:rsidRPr="008D6AB8" w:rsidRDefault="005738F6" w:rsidP="0048245B">
            <w:pPr>
              <w:spacing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</w:rPr>
            </w:pPr>
            <w:r w:rsidRPr="008D6AB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Сроки оказания работ по осуществлению строительного контроля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6" w:rsidRPr="008D6AB8" w:rsidRDefault="005738F6" w:rsidP="0048245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 w:rsidRPr="009503D4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Начало работ - с момента заключения контракта, окончание работ - не позднее 30.12.2023 года,</w:t>
            </w:r>
            <w:r w:rsidRPr="008D6AB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но в любом случае до завершения строительно-монтажных работ на Объекте. Сроки производства работ могут корректироваться «Государственным 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:rsidR="005738F6" w:rsidRPr="008D6AB8" w:rsidRDefault="005738F6" w:rsidP="005738F6">
      <w:pPr>
        <w:spacing w:line="240" w:lineRule="auto"/>
        <w:contextualSpacing/>
        <w:jc w:val="right"/>
        <w:rPr>
          <w:rFonts w:ascii="Times New Roman" w:hAnsi="Times New Roman"/>
          <w:bCs/>
          <w:color w:val="000000" w:themeColor="text1"/>
          <w:sz w:val="23"/>
          <w:szCs w:val="23"/>
        </w:rPr>
      </w:pPr>
    </w:p>
    <w:p w:rsidR="005738F6" w:rsidRPr="008D6AB8" w:rsidRDefault="005738F6" w:rsidP="005738F6">
      <w:pPr>
        <w:spacing w:line="240" w:lineRule="auto"/>
        <w:contextualSpacing/>
        <w:jc w:val="right"/>
        <w:rPr>
          <w:rFonts w:ascii="Times New Roman" w:hAnsi="Times New Roman"/>
          <w:bCs/>
          <w:color w:val="000000" w:themeColor="text1"/>
          <w:sz w:val="23"/>
          <w:szCs w:val="23"/>
        </w:rPr>
      </w:pPr>
    </w:p>
    <w:p w:rsidR="005738F6" w:rsidRPr="008D6AB8" w:rsidRDefault="005738F6" w:rsidP="005738F6">
      <w:pPr>
        <w:spacing w:after="0" w:line="240" w:lineRule="auto"/>
        <w:ind w:left="360" w:firstLine="1058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b/>
          <w:color w:val="000000" w:themeColor="text1"/>
          <w:sz w:val="23"/>
          <w:szCs w:val="23"/>
        </w:rPr>
        <w:t>2. Требования к осуществлению строительного контроля</w:t>
      </w:r>
    </w:p>
    <w:p w:rsidR="005738F6" w:rsidRPr="008D6AB8" w:rsidRDefault="005738F6" w:rsidP="005738F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5738F6" w:rsidRPr="008D6AB8" w:rsidRDefault="005738F6" w:rsidP="005738F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2.1. К основным требованиям по осуществлению строительного контроля на Объекте, относятся: </w:t>
      </w:r>
    </w:p>
    <w:p w:rsidR="005738F6" w:rsidRPr="008D6AB8" w:rsidRDefault="005738F6" w:rsidP="005738F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color w:val="000000" w:themeColor="text1"/>
          <w:sz w:val="23"/>
          <w:szCs w:val="23"/>
        </w:rPr>
        <w:t xml:space="preserve">- выполнение работ по строительному контролю в сроки, предусмотренные Контрактом; </w:t>
      </w:r>
    </w:p>
    <w:p w:rsidR="005738F6" w:rsidRPr="008D6AB8" w:rsidRDefault="005738F6" w:rsidP="005738F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color w:val="000000" w:themeColor="text1"/>
          <w:sz w:val="23"/>
          <w:szCs w:val="23"/>
        </w:rPr>
        <w:t>- 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48.13330.2011 «организация строительства» актуализированная редакция СНиП 12-01-2004, , а также другой актуальной нормативной документации.</w:t>
      </w:r>
    </w:p>
    <w:p w:rsidR="005738F6" w:rsidRPr="008D6AB8" w:rsidRDefault="005738F6" w:rsidP="005738F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5738F6" w:rsidRPr="008D6AB8" w:rsidRDefault="005738F6" w:rsidP="005738F6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b/>
          <w:bCs/>
          <w:color w:val="000000" w:themeColor="text1"/>
          <w:sz w:val="23"/>
          <w:szCs w:val="23"/>
        </w:rPr>
        <w:t>2.2 Требования к организации, осуществляющей строительный контроль:</w:t>
      </w:r>
    </w:p>
    <w:p w:rsidR="005738F6" w:rsidRPr="008D6AB8" w:rsidRDefault="005738F6" w:rsidP="005738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color w:val="000000" w:themeColor="text1"/>
          <w:sz w:val="23"/>
          <w:szCs w:val="23"/>
        </w:rPr>
        <w:t>− исполнитель имеет необходимые лицензии либо разрешения, выписку из реестра членов саморегулируемой организации, выданную саморегулируемой организацией и позволяющее осуществлять строительный контроль в качестве привлеченной организации;</w:t>
      </w:r>
    </w:p>
    <w:p w:rsidR="005738F6" w:rsidRPr="008D6AB8" w:rsidRDefault="005738F6" w:rsidP="005738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color w:val="000000" w:themeColor="text1"/>
          <w:sz w:val="23"/>
          <w:szCs w:val="23"/>
        </w:rPr>
        <w:t xml:space="preserve">− наличие собственного или арендованного автомобильного транспорта; </w:t>
      </w:r>
    </w:p>
    <w:p w:rsidR="005738F6" w:rsidRPr="008D6AB8" w:rsidRDefault="005738F6" w:rsidP="005738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color w:val="000000" w:themeColor="text1"/>
          <w:sz w:val="23"/>
          <w:szCs w:val="23"/>
        </w:rPr>
        <w:t>− наличие комплекта средств измерения, имеющие документальное подтверждение о прохождении поверки;</w:t>
      </w:r>
    </w:p>
    <w:p w:rsidR="005738F6" w:rsidRPr="008D6AB8" w:rsidRDefault="005738F6" w:rsidP="005738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color w:val="000000" w:themeColor="text1"/>
          <w:sz w:val="23"/>
          <w:szCs w:val="23"/>
        </w:rPr>
        <w:t>− наличие собственных или привлеченных по отдельным договорам лабораторий для проведения необходимых испытаний материалов, изделий и оборудования, необходимых для реализации объекта;</w:t>
      </w:r>
    </w:p>
    <w:p w:rsidR="005738F6" w:rsidRPr="008D6AB8" w:rsidRDefault="005738F6" w:rsidP="005738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color w:val="000000" w:themeColor="text1"/>
          <w:sz w:val="23"/>
          <w:szCs w:val="23"/>
        </w:rPr>
        <w:t>− наличие собственной или привлеченной по отдельному договору службы геодезического контроля;</w:t>
      </w:r>
    </w:p>
    <w:p w:rsidR="005738F6" w:rsidRPr="008D6AB8" w:rsidRDefault="005738F6" w:rsidP="005738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color w:val="000000" w:themeColor="text1"/>
          <w:sz w:val="23"/>
          <w:szCs w:val="23"/>
        </w:rPr>
        <w:t>− наличие специалистов состоящих в Национальном реестре специалистов в области строительства обеспечивающих подписание исполнительной документации, с соответствующим уровнем квалификации и аттестации в соответствии с нормативными документами и законодательством Российской Федерации и Республики Крым;</w:t>
      </w:r>
    </w:p>
    <w:p w:rsidR="005738F6" w:rsidRPr="008D6AB8" w:rsidRDefault="005738F6" w:rsidP="005738F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color w:val="000000" w:themeColor="text1"/>
          <w:sz w:val="23"/>
          <w:szCs w:val="23"/>
        </w:rPr>
        <w:t>− наличие средств осуществления фотосъемки, видеосъемки.</w:t>
      </w:r>
    </w:p>
    <w:p w:rsidR="005738F6" w:rsidRPr="008D6AB8" w:rsidRDefault="005738F6" w:rsidP="005738F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5738F6" w:rsidRPr="008D6AB8" w:rsidRDefault="005738F6" w:rsidP="005738F6">
      <w:pPr>
        <w:pStyle w:val="a5"/>
        <w:numPr>
          <w:ilvl w:val="0"/>
          <w:numId w:val="1"/>
        </w:numPr>
        <w:spacing w:after="0" w:line="240" w:lineRule="auto"/>
        <w:ind w:hanging="77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b/>
          <w:color w:val="000000" w:themeColor="text1"/>
          <w:sz w:val="23"/>
          <w:szCs w:val="23"/>
        </w:rPr>
        <w:t>Состав работ по строительному контролю</w:t>
      </w:r>
    </w:p>
    <w:p w:rsidR="005738F6" w:rsidRPr="008D6AB8" w:rsidRDefault="005738F6" w:rsidP="005738F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sz w:val="23"/>
          <w:szCs w:val="23"/>
        </w:rPr>
        <w:t>Предоставление Государственному заказчику утвержденных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:rsidR="005738F6" w:rsidRPr="008D6AB8" w:rsidRDefault="005738F6" w:rsidP="005738F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sz w:val="23"/>
          <w:szCs w:val="23"/>
        </w:rPr>
        <w:t>Уведомление Государственного заказчика о привлекаемых субподрядчиках (в том числе строительных лабораторий) с указанием планируемого субподрядном объеме с приложением копии документов, подтверждающих их компетентность.</w:t>
      </w:r>
    </w:p>
    <w:p w:rsidR="005738F6" w:rsidRPr="008D6AB8" w:rsidRDefault="005738F6" w:rsidP="005738F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color w:val="000000" w:themeColor="text1"/>
          <w:sz w:val="23"/>
          <w:szCs w:val="23"/>
        </w:rPr>
        <w:t>Обеспечение постоянного присутствия своих представителей на строительной площадке в период проведения работ на объекте для проведения строительного контроля с учётом характера и объёма производимых работ, за исключением времени, когда на строительной площадке не начаты или приостановлены данные работы.</w:t>
      </w:r>
    </w:p>
    <w:p w:rsidR="005738F6" w:rsidRPr="008D6AB8" w:rsidRDefault="005738F6" w:rsidP="005738F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color w:val="000000" w:themeColor="text1"/>
          <w:sz w:val="23"/>
          <w:szCs w:val="23"/>
        </w:rPr>
        <w:t xml:space="preserve">Проверка разрешительной документации Подрядчика: </w:t>
      </w:r>
    </w:p>
    <w:p w:rsidR="005738F6" w:rsidRPr="008D6AB8" w:rsidRDefault="005738F6" w:rsidP="005738F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color w:val="000000" w:themeColor="text1"/>
          <w:sz w:val="23"/>
          <w:szCs w:val="23"/>
        </w:rPr>
        <w:t xml:space="preserve">- наличие выписки из реестра членов СРО; </w:t>
      </w:r>
    </w:p>
    <w:p w:rsidR="005738F6" w:rsidRPr="008D6AB8" w:rsidRDefault="005738F6" w:rsidP="005738F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color w:val="000000" w:themeColor="text1"/>
          <w:sz w:val="23"/>
          <w:szCs w:val="23"/>
        </w:rPr>
        <w:t xml:space="preserve">- лицензий на виды деятельности и иной разрешительной документации от органов местного самоуправления, и надзорных органов на право производство работ; </w:t>
      </w:r>
    </w:p>
    <w:p w:rsidR="005738F6" w:rsidRPr="008D6AB8" w:rsidRDefault="005738F6" w:rsidP="005738F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color w:val="000000" w:themeColor="text1"/>
          <w:sz w:val="23"/>
          <w:szCs w:val="23"/>
        </w:rPr>
        <w:t>- приказов о назначении ответственных лиц;</w:t>
      </w:r>
    </w:p>
    <w:p w:rsidR="005738F6" w:rsidRPr="008D6AB8" w:rsidRDefault="005738F6" w:rsidP="005738F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color w:val="000000" w:themeColor="text1"/>
          <w:sz w:val="23"/>
          <w:szCs w:val="23"/>
        </w:rPr>
        <w:t>- наличие проекта производства работ;</w:t>
      </w:r>
    </w:p>
    <w:p w:rsidR="005738F6" w:rsidRPr="008D6AB8" w:rsidRDefault="005738F6" w:rsidP="005738F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color w:val="000000" w:themeColor="text1"/>
          <w:sz w:val="23"/>
          <w:szCs w:val="23"/>
        </w:rPr>
        <w:t xml:space="preserve">- проверка наличия и функционирования собственной или привлеченной по договору службы контроля качества; </w:t>
      </w:r>
    </w:p>
    <w:p w:rsidR="005738F6" w:rsidRPr="008D6AB8" w:rsidRDefault="005738F6" w:rsidP="005738F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color w:val="000000" w:themeColor="text1"/>
          <w:sz w:val="23"/>
          <w:szCs w:val="23"/>
        </w:rPr>
        <w:t>- наличие собственных или привлеченных по договору лабораторий неразрушающего контроля и строительных лабораторий, их комплектности;</w:t>
      </w:r>
    </w:p>
    <w:p w:rsidR="005738F6" w:rsidRPr="008D6AB8" w:rsidRDefault="005738F6" w:rsidP="005738F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color w:val="000000" w:themeColor="text1"/>
          <w:sz w:val="23"/>
          <w:szCs w:val="23"/>
        </w:rPr>
        <w:t xml:space="preserve">- наличие квалифицированного и аттестованного персонала и т.д. </w:t>
      </w:r>
    </w:p>
    <w:p w:rsidR="005738F6" w:rsidRPr="008D6AB8" w:rsidRDefault="005738F6" w:rsidP="005738F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color w:val="000000" w:themeColor="text1"/>
          <w:sz w:val="23"/>
          <w:szCs w:val="23"/>
        </w:rPr>
        <w:t>- проверка наличия общего и специальных журналов работ, зарегистрированных в органе государственного строительного надзора.</w:t>
      </w:r>
    </w:p>
    <w:p w:rsidR="005738F6" w:rsidRPr="008D6AB8" w:rsidRDefault="005738F6" w:rsidP="005738F6">
      <w:pPr>
        <w:pStyle w:val="a5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:rsidR="005738F6" w:rsidRPr="008D6AB8" w:rsidRDefault="005738F6" w:rsidP="005738F6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:rsidR="005738F6" w:rsidRPr="008D6AB8" w:rsidRDefault="005738F6" w:rsidP="005738F6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:rsidR="005738F6" w:rsidRPr="008D6AB8" w:rsidRDefault="005738F6" w:rsidP="005738F6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:rsidR="005738F6" w:rsidRPr="008D6AB8" w:rsidRDefault="005738F6" w:rsidP="005738F6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:rsidR="005738F6" w:rsidRPr="008D6AB8" w:rsidRDefault="005738F6" w:rsidP="005738F6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:rsidR="005738F6" w:rsidRPr="008D6AB8" w:rsidRDefault="005738F6" w:rsidP="005738F6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:rsidR="005738F6" w:rsidRPr="008D6AB8" w:rsidRDefault="005738F6" w:rsidP="005738F6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:rsidR="005738F6" w:rsidRPr="008D6AB8" w:rsidRDefault="005738F6" w:rsidP="005738F6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:rsidR="005738F6" w:rsidRPr="008D6AB8" w:rsidRDefault="005738F6" w:rsidP="005738F6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>Выдача предписаний подрядчику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 xml:space="preserve"> об устранении нарушений и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нормативной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й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 приведена в приложениях 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1,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 xml:space="preserve">(в течении 2 суток) 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о каждом факте 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 xml:space="preserve">выдачи предписания о 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приостановке 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 xml:space="preserve">строительных 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>работ и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 xml:space="preserve"> об устранении 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Зак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а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>зчиком.</w:t>
      </w:r>
    </w:p>
    <w:p w:rsidR="005738F6" w:rsidRPr="008D6AB8" w:rsidRDefault="005738F6" w:rsidP="005738F6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О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>формлени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е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 xml:space="preserve"> (приложение 3) и их оперативное (в течение 2 суток) направлении Заказчику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Зак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а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>зчиком.</w:t>
      </w:r>
    </w:p>
    <w:p w:rsidR="005738F6" w:rsidRPr="008D6AB8" w:rsidRDefault="005738F6" w:rsidP="005738F6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>Осуществл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ение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 контрол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я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 исполнения Подрядчик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ами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 xml:space="preserve"> других уполномоченных лиц,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 а также распоряжений (предписаний) 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З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>аказчика, относящихся к вопросам качества выполняемых Подрядчик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ами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 работ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 xml:space="preserve"> и экологической, пожарной и прочих видов безопасности их деятельности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>.</w:t>
      </w:r>
    </w:p>
    <w:p w:rsidR="005738F6" w:rsidRPr="008D6AB8" w:rsidRDefault="005738F6" w:rsidP="005738F6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:rsidR="005738F6" w:rsidRPr="008D6AB8" w:rsidRDefault="005738F6" w:rsidP="005738F6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К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>онтрол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ь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 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>:</w:t>
      </w:r>
    </w:p>
    <w:p w:rsidR="005738F6" w:rsidRPr="008D6AB8" w:rsidRDefault="005738F6" w:rsidP="005738F6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D6AB8">
        <w:rPr>
          <w:rFonts w:ascii="Times New Roman" w:hAnsi="Times New Roman"/>
          <w:sz w:val="23"/>
          <w:szCs w:val="23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:rsidR="005738F6" w:rsidRPr="008D6AB8" w:rsidRDefault="005738F6" w:rsidP="005738F6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D6AB8">
        <w:rPr>
          <w:rFonts w:ascii="Times New Roman" w:hAnsi="Times New Roman"/>
          <w:sz w:val="23"/>
          <w:szCs w:val="23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:rsidR="005738F6" w:rsidRPr="008D6AB8" w:rsidRDefault="005738F6" w:rsidP="005738F6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D6AB8">
        <w:rPr>
          <w:rFonts w:ascii="Times New Roman" w:hAnsi="Times New Roman"/>
          <w:sz w:val="23"/>
          <w:szCs w:val="23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:rsidR="005738F6" w:rsidRPr="008D6AB8" w:rsidRDefault="005738F6" w:rsidP="005738F6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D6AB8">
        <w:rPr>
          <w:rFonts w:ascii="Times New Roman" w:hAnsi="Times New Roman"/>
          <w:sz w:val="23"/>
          <w:szCs w:val="23"/>
          <w:lang w:eastAsia="ru-RU"/>
        </w:rPr>
        <w:t>акты освидетельствования скрытых работ;</w:t>
      </w:r>
    </w:p>
    <w:p w:rsidR="005738F6" w:rsidRPr="008D6AB8" w:rsidRDefault="005738F6" w:rsidP="005738F6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D6AB8">
        <w:rPr>
          <w:rFonts w:ascii="Times New Roman" w:hAnsi="Times New Roman"/>
          <w:sz w:val="23"/>
          <w:szCs w:val="23"/>
          <w:lang w:eastAsia="ru-RU"/>
        </w:rPr>
        <w:t>журналы работ (общий и специальные);</w:t>
      </w:r>
    </w:p>
    <w:p w:rsidR="005738F6" w:rsidRPr="008D6AB8" w:rsidRDefault="005738F6" w:rsidP="005738F6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D6AB8">
        <w:rPr>
          <w:rFonts w:ascii="Times New Roman" w:hAnsi="Times New Roman"/>
          <w:sz w:val="23"/>
          <w:szCs w:val="23"/>
          <w:lang w:eastAsia="ru-RU"/>
        </w:rPr>
        <w:t>результаты обследования сооружения перед приемкой в эксплуатацию;</w:t>
      </w:r>
    </w:p>
    <w:p w:rsidR="005738F6" w:rsidRPr="008D6AB8" w:rsidRDefault="005738F6" w:rsidP="005738F6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D6AB8">
        <w:rPr>
          <w:rFonts w:ascii="Times New Roman" w:hAnsi="Times New Roman"/>
          <w:sz w:val="23"/>
          <w:szCs w:val="23"/>
          <w:lang w:eastAsia="ru-RU"/>
        </w:rPr>
        <w:t>графики производства работ;</w:t>
      </w:r>
    </w:p>
    <w:p w:rsidR="005738F6" w:rsidRPr="008D6AB8" w:rsidRDefault="005738F6" w:rsidP="005738F6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D6AB8">
        <w:rPr>
          <w:rFonts w:ascii="Times New Roman" w:hAnsi="Times New Roman"/>
          <w:sz w:val="23"/>
          <w:szCs w:val="23"/>
          <w:lang w:eastAsia="ru-RU"/>
        </w:rPr>
        <w:t>акты испытаний конструкций (если испытания предусмотрены проектом);</w:t>
      </w:r>
    </w:p>
    <w:p w:rsidR="005738F6" w:rsidRPr="008D6AB8" w:rsidRDefault="005738F6" w:rsidP="005738F6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D6AB8">
        <w:rPr>
          <w:rFonts w:ascii="Times New Roman" w:hAnsi="Times New Roman"/>
          <w:sz w:val="23"/>
          <w:szCs w:val="23"/>
          <w:lang w:eastAsia="ru-RU"/>
        </w:rPr>
        <w:t xml:space="preserve">акты о приемке выполненных работ (КС-2); </w:t>
      </w:r>
    </w:p>
    <w:p w:rsidR="005738F6" w:rsidRPr="008D6AB8" w:rsidRDefault="005738F6" w:rsidP="005738F6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D6AB8">
        <w:rPr>
          <w:rFonts w:ascii="Times New Roman" w:hAnsi="Times New Roman"/>
          <w:sz w:val="23"/>
          <w:szCs w:val="23"/>
          <w:lang w:eastAsia="ru-RU"/>
        </w:rPr>
        <w:t>журнал учета выполненных работ (КС-6а);</w:t>
      </w:r>
    </w:p>
    <w:p w:rsidR="005738F6" w:rsidRPr="008D6AB8" w:rsidRDefault="005738F6" w:rsidP="005738F6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проекты производства работ, в том числе карты подбора 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составов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 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 xml:space="preserve">(рецепты) 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>бетонный и асфальтобетонных смесей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;</w:t>
      </w:r>
    </w:p>
    <w:p w:rsidR="005738F6" w:rsidRPr="008D6AB8" w:rsidRDefault="005738F6" w:rsidP="005738F6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прочая документация в соответствии с условиями договора и регламента взаимодействия.</w:t>
      </w:r>
    </w:p>
    <w:p w:rsidR="005738F6" w:rsidRPr="008D6AB8" w:rsidRDefault="005738F6" w:rsidP="005738F6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</w:t>
      </w:r>
    </w:p>
    <w:p w:rsidR="005738F6" w:rsidRPr="008D6AB8" w:rsidRDefault="005738F6" w:rsidP="005738F6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:rsidR="005738F6" w:rsidRPr="008D6AB8" w:rsidRDefault="005738F6" w:rsidP="005738F6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Проверка полноты и правильности проведения Подрядчиками лабораторных испытаний.</w:t>
      </w:r>
    </w:p>
    <w:p w:rsidR="005738F6" w:rsidRPr="008D6AB8" w:rsidRDefault="005738F6" w:rsidP="005738F6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:rsidR="005738F6" w:rsidRPr="008D6AB8" w:rsidRDefault="005738F6" w:rsidP="005738F6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:rsidR="005738F6" w:rsidRPr="008D6AB8" w:rsidRDefault="005738F6" w:rsidP="005738F6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>Приемочный контроль работ, подписание актов промежуточной приемки ответственных конструкций и актов освидетельствования скрытых работ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.</w:t>
      </w:r>
    </w:p>
    <w:p w:rsidR="005738F6" w:rsidRPr="008D6AB8" w:rsidRDefault="005738F6" w:rsidP="005738F6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:rsidR="005738F6" w:rsidRPr="008D6AB8" w:rsidRDefault="005738F6" w:rsidP="005738F6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 xml:space="preserve"> Оперативное 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информирование 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Заказчика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 средствами телефонной связи и электронной 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электронных коммуникаций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.</w:t>
      </w:r>
    </w:p>
    <w:p w:rsidR="005738F6" w:rsidRPr="008D6AB8" w:rsidRDefault="005738F6" w:rsidP="005738F6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:rsidR="005738F6" w:rsidRPr="008D6AB8" w:rsidRDefault="005738F6" w:rsidP="005738F6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:rsidR="005738F6" w:rsidRPr="008D6AB8" w:rsidRDefault="005738F6" w:rsidP="005738F6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Участие в Технических советах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, проводимых 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Заказчиком.</w:t>
      </w:r>
    </w:p>
    <w:p w:rsidR="005738F6" w:rsidRPr="008D6AB8" w:rsidRDefault="005738F6" w:rsidP="005738F6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:rsidR="005738F6" w:rsidRPr="008D6AB8" w:rsidRDefault="005738F6" w:rsidP="005738F6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:rsidR="005738F6" w:rsidRPr="008D6AB8" w:rsidRDefault="005738F6" w:rsidP="005738F6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:rsidR="005738F6" w:rsidRPr="008D6AB8" w:rsidRDefault="005738F6" w:rsidP="005738F6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Участие в проведении приемочной диагностики сдаваемого конструктивного элемента.</w:t>
      </w:r>
    </w:p>
    <w:p w:rsidR="005738F6" w:rsidRPr="008D6AB8" w:rsidRDefault="005738F6" w:rsidP="005738F6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:rsidR="005738F6" w:rsidRPr="008D6AB8" w:rsidRDefault="005738F6" w:rsidP="005738F6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Представление Заказчика в государственных органах по вопросам строительного контроля.</w:t>
      </w:r>
    </w:p>
    <w:p w:rsidR="005738F6" w:rsidRPr="008D6AB8" w:rsidRDefault="005738F6" w:rsidP="005738F6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:rsidR="005738F6" w:rsidRPr="008D6AB8" w:rsidRDefault="005738F6" w:rsidP="005738F6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:rsidR="005738F6" w:rsidRPr="008D6AB8" w:rsidRDefault="005738F6" w:rsidP="005738F6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 xml:space="preserve">По работам, </w:t>
      </w:r>
      <w:r w:rsidRPr="008D6AB8">
        <w:rPr>
          <w:rFonts w:ascii="Times New Roman" w:hAnsi="Times New Roman"/>
          <w:color w:val="000000" w:themeColor="text1"/>
          <w:sz w:val="23"/>
          <w:szCs w:val="23"/>
        </w:rPr>
        <w:t>которые Подрядчиком были выполнены до момента подписания государственного контракта с Подрядчиком на осуществление строительного контроля, Подрядчик обязан выполнить необходимый объем контрольных измерений, лабораторных испытаний, подтверждающих соответствие выполненных работ нормативным документам, требованиям технических регламентов и условиям государственного контракта.</w:t>
      </w:r>
    </w:p>
    <w:p w:rsidR="005738F6" w:rsidRPr="008D6AB8" w:rsidRDefault="005738F6" w:rsidP="005738F6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</w:p>
    <w:p w:rsidR="005738F6" w:rsidRPr="008D6AB8" w:rsidRDefault="005738F6" w:rsidP="005738F6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8D6AB8">
        <w:rPr>
          <w:rFonts w:ascii="Times New Roman" w:hAnsi="Times New Roman"/>
          <w:b/>
          <w:sz w:val="23"/>
          <w:szCs w:val="23"/>
        </w:rPr>
        <w:t>Перечень сооружений, конструкций и работ, подлежащих строительному контролю</w:t>
      </w:r>
    </w:p>
    <w:p w:rsidR="005738F6" w:rsidRPr="008D6AB8" w:rsidRDefault="005738F6" w:rsidP="005738F6">
      <w:pPr>
        <w:tabs>
          <w:tab w:val="left" w:pos="1134"/>
        </w:tabs>
        <w:suppressAutoHyphens/>
        <w:ind w:right="11" w:firstLine="709"/>
        <w:contextualSpacing/>
        <w:rPr>
          <w:rFonts w:ascii="Times New Roman" w:hAnsi="Times New Roman"/>
          <w:color w:val="000000"/>
          <w:sz w:val="23"/>
          <w:szCs w:val="23"/>
          <w:lang w:eastAsia="x-none"/>
        </w:rPr>
      </w:pPr>
      <w:r w:rsidRPr="008D6AB8">
        <w:rPr>
          <w:rFonts w:ascii="Times New Roman" w:hAnsi="Times New Roman"/>
          <w:color w:val="000000"/>
          <w:sz w:val="23"/>
          <w:szCs w:val="23"/>
          <w:lang w:eastAsia="x-none"/>
        </w:rPr>
        <w:t>4.1 Восстановление и закрепление оси трассы автомобильной дороги.</w:t>
      </w:r>
    </w:p>
    <w:p w:rsidR="005738F6" w:rsidRPr="008D6AB8" w:rsidRDefault="005738F6" w:rsidP="005738F6">
      <w:pPr>
        <w:tabs>
          <w:tab w:val="left" w:pos="1134"/>
        </w:tabs>
        <w:suppressAutoHyphens/>
        <w:ind w:right="11" w:firstLine="709"/>
        <w:contextualSpacing/>
        <w:rPr>
          <w:rFonts w:ascii="Times New Roman" w:hAnsi="Times New Roman"/>
          <w:color w:val="000000"/>
          <w:sz w:val="23"/>
          <w:szCs w:val="23"/>
          <w:lang w:eastAsia="x-none"/>
        </w:rPr>
      </w:pPr>
      <w:r w:rsidRPr="008D6AB8">
        <w:rPr>
          <w:rFonts w:ascii="Times New Roman" w:hAnsi="Times New Roman"/>
          <w:color w:val="000000"/>
          <w:sz w:val="23"/>
          <w:szCs w:val="23"/>
          <w:lang w:eastAsia="x-none"/>
        </w:rPr>
        <w:t>4.2 Демонтажные работы.</w:t>
      </w:r>
    </w:p>
    <w:p w:rsidR="005738F6" w:rsidRPr="008D6AB8" w:rsidRDefault="005738F6" w:rsidP="005738F6">
      <w:pPr>
        <w:tabs>
          <w:tab w:val="left" w:pos="1134"/>
        </w:tabs>
        <w:suppressAutoHyphens/>
        <w:ind w:right="11" w:firstLine="709"/>
        <w:contextualSpacing/>
        <w:rPr>
          <w:rFonts w:ascii="Times New Roman" w:hAnsi="Times New Roman"/>
          <w:color w:val="000000"/>
          <w:sz w:val="23"/>
          <w:szCs w:val="23"/>
          <w:lang w:eastAsia="x-none"/>
        </w:rPr>
      </w:pPr>
      <w:r w:rsidRPr="008D6AB8">
        <w:rPr>
          <w:rFonts w:ascii="Times New Roman" w:hAnsi="Times New Roman"/>
          <w:color w:val="000000"/>
          <w:sz w:val="23"/>
          <w:szCs w:val="23"/>
          <w:lang w:eastAsia="x-none"/>
        </w:rPr>
        <w:t>4.3 Земляные работы.</w:t>
      </w:r>
    </w:p>
    <w:p w:rsidR="005738F6" w:rsidRPr="008D6AB8" w:rsidRDefault="005738F6" w:rsidP="005738F6">
      <w:pPr>
        <w:tabs>
          <w:tab w:val="left" w:pos="1134"/>
        </w:tabs>
        <w:suppressAutoHyphens/>
        <w:ind w:right="11" w:firstLine="709"/>
        <w:contextualSpacing/>
        <w:rPr>
          <w:rFonts w:ascii="Times New Roman" w:hAnsi="Times New Roman"/>
          <w:color w:val="000000"/>
          <w:sz w:val="23"/>
          <w:szCs w:val="23"/>
          <w:lang w:eastAsia="x-none"/>
        </w:rPr>
      </w:pPr>
      <w:r w:rsidRPr="008D6AB8">
        <w:rPr>
          <w:rFonts w:ascii="Times New Roman" w:hAnsi="Times New Roman"/>
          <w:color w:val="000000"/>
          <w:sz w:val="23"/>
          <w:szCs w:val="23"/>
          <w:lang w:eastAsia="x-none"/>
        </w:rPr>
        <w:t>4.4 Дорожная одежда.</w:t>
      </w:r>
    </w:p>
    <w:p w:rsidR="005738F6" w:rsidRPr="008D6AB8" w:rsidRDefault="005738F6" w:rsidP="005738F6">
      <w:pPr>
        <w:tabs>
          <w:tab w:val="left" w:pos="1134"/>
        </w:tabs>
        <w:suppressAutoHyphens/>
        <w:ind w:right="11" w:firstLine="709"/>
        <w:contextualSpacing/>
        <w:rPr>
          <w:rFonts w:ascii="Times New Roman" w:hAnsi="Times New Roman"/>
          <w:color w:val="000000"/>
          <w:sz w:val="23"/>
          <w:szCs w:val="23"/>
          <w:lang w:eastAsia="x-none"/>
        </w:rPr>
      </w:pPr>
      <w:r w:rsidRPr="008D6AB8">
        <w:rPr>
          <w:rFonts w:ascii="Times New Roman" w:hAnsi="Times New Roman"/>
          <w:color w:val="000000"/>
          <w:sz w:val="23"/>
          <w:szCs w:val="23"/>
          <w:lang w:eastAsia="x-none"/>
        </w:rPr>
        <w:t xml:space="preserve">4.5 Водопропускные трубы. </w:t>
      </w:r>
    </w:p>
    <w:p w:rsidR="005738F6" w:rsidRPr="008D6AB8" w:rsidRDefault="005738F6" w:rsidP="005738F6">
      <w:pPr>
        <w:tabs>
          <w:tab w:val="left" w:pos="1134"/>
        </w:tabs>
        <w:suppressAutoHyphens/>
        <w:ind w:right="11" w:firstLine="709"/>
        <w:contextualSpacing/>
        <w:rPr>
          <w:rFonts w:ascii="Times New Roman" w:hAnsi="Times New Roman"/>
          <w:color w:val="000000"/>
          <w:sz w:val="23"/>
          <w:szCs w:val="23"/>
          <w:lang w:eastAsia="x-none"/>
        </w:rPr>
      </w:pPr>
      <w:r w:rsidRPr="008D6AB8">
        <w:rPr>
          <w:rFonts w:ascii="Times New Roman" w:hAnsi="Times New Roman"/>
          <w:color w:val="000000"/>
          <w:sz w:val="23"/>
          <w:szCs w:val="23"/>
          <w:lang w:eastAsia="x-none"/>
        </w:rPr>
        <w:t>4.6 Обустройство автомобильной дороги.</w:t>
      </w:r>
    </w:p>
    <w:p w:rsidR="005738F6" w:rsidRPr="008D6AB8" w:rsidRDefault="005738F6" w:rsidP="005738F6">
      <w:pPr>
        <w:tabs>
          <w:tab w:val="left" w:pos="1134"/>
        </w:tabs>
        <w:suppressAutoHyphens/>
        <w:ind w:right="11" w:firstLine="709"/>
        <w:contextualSpacing/>
        <w:rPr>
          <w:rFonts w:ascii="Times New Roman" w:hAnsi="Times New Roman"/>
          <w:color w:val="000000"/>
          <w:sz w:val="23"/>
          <w:szCs w:val="23"/>
          <w:lang w:eastAsia="x-none"/>
        </w:rPr>
      </w:pPr>
      <w:r w:rsidRPr="008D6AB8">
        <w:rPr>
          <w:rFonts w:ascii="Times New Roman" w:hAnsi="Times New Roman"/>
          <w:color w:val="000000"/>
          <w:sz w:val="23"/>
          <w:szCs w:val="23"/>
          <w:lang w:eastAsia="x-none"/>
        </w:rPr>
        <w:t>4.7 Восстановление наружного освещения.</w:t>
      </w:r>
    </w:p>
    <w:p w:rsidR="005738F6" w:rsidRPr="008D6AB8" w:rsidRDefault="005738F6" w:rsidP="005738F6">
      <w:pPr>
        <w:suppressAutoHyphens/>
        <w:ind w:right="11" w:firstLine="709"/>
        <w:contextualSpacing/>
        <w:rPr>
          <w:rFonts w:ascii="Times New Roman" w:hAnsi="Times New Roman"/>
          <w:color w:val="000000"/>
          <w:sz w:val="23"/>
          <w:szCs w:val="23"/>
          <w:lang w:eastAsia="x-none"/>
        </w:rPr>
      </w:pPr>
      <w:r w:rsidRPr="008D6AB8">
        <w:rPr>
          <w:rFonts w:ascii="Times New Roman" w:hAnsi="Times New Roman"/>
          <w:color w:val="000000"/>
          <w:sz w:val="23"/>
          <w:szCs w:val="23"/>
          <w:lang w:eastAsia="x-none"/>
        </w:rPr>
        <w:t>4.8 Прочие работы в соответствии с контрактной ведомостью объемов работ.</w:t>
      </w:r>
    </w:p>
    <w:p w:rsidR="005738F6" w:rsidRPr="008D6AB8" w:rsidRDefault="005738F6" w:rsidP="005738F6">
      <w:pPr>
        <w:suppressAutoHyphens/>
        <w:ind w:right="11" w:firstLine="709"/>
        <w:contextualSpacing/>
        <w:rPr>
          <w:rFonts w:ascii="Times New Roman" w:hAnsi="Times New Roman"/>
          <w:color w:val="000000"/>
          <w:sz w:val="23"/>
          <w:szCs w:val="23"/>
          <w:lang w:eastAsia="x-none"/>
        </w:rPr>
      </w:pPr>
    </w:p>
    <w:p w:rsidR="005738F6" w:rsidRPr="008D6AB8" w:rsidRDefault="005738F6" w:rsidP="005738F6">
      <w:pPr>
        <w:pStyle w:val="a3"/>
        <w:numPr>
          <w:ilvl w:val="0"/>
          <w:numId w:val="3"/>
        </w:numPr>
        <w:ind w:left="0"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8D6AB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Перечень документации при осуществлении контроля и отчетность</w:t>
      </w:r>
    </w:p>
    <w:p w:rsidR="005738F6" w:rsidRPr="008D6AB8" w:rsidRDefault="005738F6" w:rsidP="005738F6">
      <w:pPr>
        <w:pStyle w:val="a3"/>
        <w:numPr>
          <w:ilvl w:val="1"/>
          <w:numId w:val="5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8D6AB8">
        <w:rPr>
          <w:rFonts w:ascii="Times New Roman" w:hAnsi="Times New Roman" w:cs="Times New Roman"/>
          <w:color w:val="000000" w:themeColor="text1"/>
          <w:sz w:val="23"/>
          <w:szCs w:val="23"/>
        </w:rPr>
        <w:t>Деловая переписка, ведущаяся в ходе исполнения Контракта между Исполнителем и Подрядчиком, сшивается в папки в двух экземплярах:</w:t>
      </w:r>
    </w:p>
    <w:p w:rsidR="005738F6" w:rsidRPr="008D6AB8" w:rsidRDefault="005738F6" w:rsidP="005738F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color w:val="000000" w:themeColor="text1"/>
          <w:sz w:val="23"/>
          <w:szCs w:val="23"/>
        </w:rPr>
        <w:t>один экземпляр передается для хранения Государственному заказчику;</w:t>
      </w:r>
    </w:p>
    <w:p w:rsidR="005738F6" w:rsidRPr="008D6AB8" w:rsidRDefault="005738F6" w:rsidP="005738F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color w:val="000000" w:themeColor="text1"/>
          <w:sz w:val="23"/>
          <w:szCs w:val="23"/>
        </w:rPr>
        <w:t>один экземпляр хранится у Исполнителя в центральном офисе (при необходимости ряд документов должен находиться в приобъектном офисе Исполнителя).</w:t>
      </w:r>
    </w:p>
    <w:p w:rsidR="005738F6" w:rsidRPr="008D6AB8" w:rsidRDefault="005738F6" w:rsidP="005738F6">
      <w:pPr>
        <w:pStyle w:val="a3"/>
        <w:numPr>
          <w:ilvl w:val="1"/>
          <w:numId w:val="5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 w:cs="Times New Roman"/>
          <w:color w:val="000000" w:themeColor="text1"/>
          <w:sz w:val="23"/>
          <w:szCs w:val="23"/>
        </w:rPr>
        <w:t>Отчетность по строительному контролю.</w:t>
      </w:r>
    </w:p>
    <w:p w:rsidR="005738F6" w:rsidRPr="008D6AB8" w:rsidRDefault="005738F6" w:rsidP="005738F6">
      <w:pPr>
        <w:pStyle w:val="a3"/>
        <w:numPr>
          <w:ilvl w:val="2"/>
          <w:numId w:val="5"/>
        </w:numPr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 w:cs="Times New Roman"/>
          <w:color w:val="000000" w:themeColor="text1"/>
          <w:sz w:val="23"/>
          <w:szCs w:val="23"/>
        </w:rPr>
        <w:t>Исполнитель направляет в адрес Государственного заказчика ежемесячный отчет по результатам проведенного строительного контроля на объекте в электронном и бумажном носителях не позднее 5-го числа месяца, следующего за отчетным месяцем.</w:t>
      </w:r>
    </w:p>
    <w:p w:rsidR="005738F6" w:rsidRPr="008D6AB8" w:rsidRDefault="005738F6" w:rsidP="005738F6">
      <w:pPr>
        <w:pStyle w:val="a3"/>
        <w:numPr>
          <w:ilvl w:val="2"/>
          <w:numId w:val="5"/>
        </w:numPr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bookmarkStart w:id="1" w:name="_Hlk42348944"/>
      <w:r w:rsidRPr="008D6AB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Форма ежемесячного отчета по результатам проведенного строительного контроля на объекте приведена в приложении № 4 к Техническому заданию . При этом указанная структура и наполнении отчета, указанные в приложении № 4 к Техническому заданию, соответствуют минимальному объему и могут быть дополнены в соответствии с условиями Контракта.</w:t>
      </w:r>
    </w:p>
    <w:bookmarkEnd w:id="1"/>
    <w:p w:rsidR="005738F6" w:rsidRPr="008D6AB8" w:rsidRDefault="005738F6" w:rsidP="005738F6">
      <w:pPr>
        <w:pStyle w:val="a3"/>
        <w:numPr>
          <w:ilvl w:val="1"/>
          <w:numId w:val="5"/>
        </w:numPr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Государственный заказчик </w:t>
      </w:r>
      <w:r w:rsidRPr="008D6AB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</w:t>
      </w:r>
      <w:r w:rsidRPr="008D6AB8">
        <w:rPr>
          <w:rFonts w:ascii="Times New Roman" w:hAnsi="Times New Roman" w:cs="Times New Roman"/>
          <w:color w:val="000000" w:themeColor="text1"/>
          <w:sz w:val="23"/>
          <w:szCs w:val="23"/>
        </w:rPr>
        <w:t>согласованных с Заказчиком, посредством электронных средств коммуникации.</w:t>
      </w:r>
    </w:p>
    <w:p w:rsidR="005738F6" w:rsidRPr="008D6AB8" w:rsidRDefault="005738F6" w:rsidP="005738F6">
      <w:pPr>
        <w:pStyle w:val="a3"/>
        <w:numPr>
          <w:ilvl w:val="1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D6AB8">
        <w:rPr>
          <w:rFonts w:ascii="Times New Roman" w:hAnsi="Times New Roman" w:cs="Times New Roman"/>
          <w:sz w:val="23"/>
          <w:szCs w:val="23"/>
        </w:rPr>
        <w:t>К Техническому заданию приложены и являются его неотъемлемой частью:</w:t>
      </w:r>
    </w:p>
    <w:p w:rsidR="005738F6" w:rsidRPr="008D6AB8" w:rsidRDefault="005738F6" w:rsidP="005738F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D6AB8">
        <w:rPr>
          <w:rFonts w:ascii="Times New Roman" w:hAnsi="Times New Roman" w:cs="Times New Roman"/>
          <w:sz w:val="23"/>
          <w:szCs w:val="23"/>
        </w:rPr>
        <w:t xml:space="preserve"> - Приложение 1 – Форма предписания об устранении несоответствий, выявленных строительным контролем;</w:t>
      </w:r>
    </w:p>
    <w:p w:rsidR="005738F6" w:rsidRPr="008D6AB8" w:rsidRDefault="005738F6" w:rsidP="005738F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D6AB8">
        <w:rPr>
          <w:rFonts w:ascii="Times New Roman" w:hAnsi="Times New Roman" w:cs="Times New Roman"/>
          <w:sz w:val="23"/>
          <w:szCs w:val="23"/>
        </w:rPr>
        <w:t xml:space="preserve"> - Приложение 2 – Форма предписания о приостановке работ по результатам проведения строительного контроля;</w:t>
      </w:r>
    </w:p>
    <w:p w:rsidR="005738F6" w:rsidRPr="008D6AB8" w:rsidRDefault="005738F6" w:rsidP="005738F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D6AB8">
        <w:rPr>
          <w:rFonts w:ascii="Times New Roman" w:hAnsi="Times New Roman" w:cs="Times New Roman"/>
          <w:sz w:val="23"/>
          <w:szCs w:val="23"/>
        </w:rPr>
        <w:t xml:space="preserve"> - Приложение 3 – Акт об устранении замечаний, выданных при осуществлении строительного контроля заказчика на объекте;</w:t>
      </w:r>
    </w:p>
    <w:p w:rsidR="005738F6" w:rsidRPr="008D6AB8" w:rsidRDefault="005738F6" w:rsidP="005738F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D6AB8">
        <w:rPr>
          <w:rFonts w:ascii="Times New Roman" w:hAnsi="Times New Roman" w:cs="Times New Roman"/>
          <w:sz w:val="23"/>
          <w:szCs w:val="23"/>
        </w:rPr>
        <w:t>- Приложение 4 – ОТЧЕТ по строительному контролю на объекте;</w:t>
      </w:r>
    </w:p>
    <w:p w:rsidR="005738F6" w:rsidRPr="008D6AB8" w:rsidRDefault="005738F6" w:rsidP="005738F6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CF03AF" w:rsidRDefault="00CF03AF"/>
    <w:sectPr w:rsidR="00CF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B43A1"/>
    <w:multiLevelType w:val="hybridMultilevel"/>
    <w:tmpl w:val="9664E768"/>
    <w:lvl w:ilvl="0" w:tplc="7D06B5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ED2316"/>
    <w:multiLevelType w:val="multilevel"/>
    <w:tmpl w:val="149854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  <w:b w:val="0"/>
        <w:bCs w:val="0"/>
        <w:i w:val="0"/>
        <w:iCs/>
        <w:color w:val="auto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2EBD4FF1"/>
    <w:multiLevelType w:val="multilevel"/>
    <w:tmpl w:val="BC28FF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DD3DD7"/>
    <w:multiLevelType w:val="multilevel"/>
    <w:tmpl w:val="594645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44"/>
    <w:rsid w:val="005738F6"/>
    <w:rsid w:val="00C04044"/>
    <w:rsid w:val="00C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5A5E8-51E7-4667-A2AC-240943E3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8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 интервалом,No Spacing,Без интервала11,Без интервала Знак Знак Знак,Без интервала Знак Знак,для таблиц,мой,МОЙ,Без интервала 111"/>
    <w:link w:val="a4"/>
    <w:uiPriority w:val="1"/>
    <w:qFormat/>
    <w:rsid w:val="005738F6"/>
    <w:pPr>
      <w:spacing w:after="0" w:line="240" w:lineRule="auto"/>
    </w:pPr>
  </w:style>
  <w:style w:type="paragraph" w:styleId="a5">
    <w:name w:val="List Paragraph"/>
    <w:aliases w:val="Bullet List,FooterText,numbered,Список дефисный,Абзац списка основной,Цветной список - Акцент 11,Маркер,название,SL_Абзац списка,f_Абзац 1,Bullet Number,Нумерованый список,lp1"/>
    <w:basedOn w:val="a"/>
    <w:link w:val="a6"/>
    <w:uiPriority w:val="34"/>
    <w:qFormat/>
    <w:rsid w:val="005738F6"/>
    <w:pPr>
      <w:ind w:left="720"/>
      <w:contextualSpacing/>
    </w:pPr>
  </w:style>
  <w:style w:type="character" w:styleId="a7">
    <w:name w:val="annotation reference"/>
    <w:uiPriority w:val="99"/>
    <w:unhideWhenUsed/>
    <w:rsid w:val="005738F6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5738F6"/>
    <w:pPr>
      <w:spacing w:after="160" w:line="240" w:lineRule="auto"/>
    </w:pPr>
    <w:rPr>
      <w:rFonts w:eastAsia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5738F6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Список дефисный Знак,Абзац списка основной Знак,Цветной список - Акцент 11 Знак,Маркер Знак,название Знак,SL_Абзац списка Знак,f_Абзац 1 Знак,Bullet Number Знак,Нумерованый список Знак"/>
    <w:link w:val="a5"/>
    <w:uiPriority w:val="34"/>
    <w:qFormat/>
    <w:locked/>
    <w:rsid w:val="005738F6"/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с интервалом Знак,No Spacing Знак,Без интервала11 Знак,Без интервала Знак Знак Знак Знак,Без интервала Знак Знак Знак1,для таблиц Знак,мой Знак,МОЙ Знак,Без интервала 111 Знак"/>
    <w:basedOn w:val="a0"/>
    <w:link w:val="a3"/>
    <w:uiPriority w:val="1"/>
    <w:qFormat/>
    <w:locked/>
    <w:rsid w:val="005738F6"/>
  </w:style>
  <w:style w:type="paragraph" w:styleId="aa">
    <w:name w:val="Balloon Text"/>
    <w:basedOn w:val="a"/>
    <w:link w:val="ab"/>
    <w:uiPriority w:val="99"/>
    <w:semiHidden/>
    <w:unhideWhenUsed/>
    <w:rsid w:val="00573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38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2339</Words>
  <Characters>13335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2</cp:revision>
  <dcterms:created xsi:type="dcterms:W3CDTF">2022-08-11T10:07:00Z</dcterms:created>
  <dcterms:modified xsi:type="dcterms:W3CDTF">2022-08-11T10:08:00Z</dcterms:modified>
</cp:coreProperties>
</file>