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10" w:rsidRPr="008D6AB8" w:rsidRDefault="00E16610" w:rsidP="00E1661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ТЕХНИЧЕСКОЕ ЗАДАНИЕ</w:t>
      </w:r>
    </w:p>
    <w:p w:rsidR="00E16610" w:rsidRPr="008D6AB8" w:rsidRDefault="00E16610" w:rsidP="00E1661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highlight w:val="green"/>
        </w:rPr>
      </w:pP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на выполнение работ по строительному контролю 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на</w:t>
      </w:r>
      <w:r w:rsidRPr="008D6AB8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объект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е:</w:t>
      </w:r>
    </w:p>
    <w:p w:rsidR="00E16610" w:rsidRDefault="00E16610" w:rsidP="00E16610">
      <w:pPr>
        <w:tabs>
          <w:tab w:val="center" w:pos="1418"/>
        </w:tabs>
        <w:spacing w:after="0" w:line="100" w:lineRule="atLeast"/>
        <w:ind w:left="360"/>
        <w:jc w:val="center"/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</w:pPr>
      <w:r w:rsidRPr="00D62CA7">
        <w:rPr>
          <w:rFonts w:ascii="Times New Roman" w:eastAsiaTheme="minorHAnsi" w:hAnsi="Times New Roman"/>
          <w:b/>
          <w:bCs/>
          <w:color w:val="000000" w:themeColor="text1"/>
          <w:sz w:val="23"/>
          <w:szCs w:val="23"/>
        </w:rPr>
        <w:t>«Капитальный ремонт ул. Кавказская городского округа г. Симферополь Республики Крым»</w:t>
      </w:r>
    </w:p>
    <w:p w:rsidR="00E16610" w:rsidRPr="00D62CA7" w:rsidRDefault="00E16610" w:rsidP="00E16610">
      <w:pPr>
        <w:tabs>
          <w:tab w:val="center" w:pos="1418"/>
        </w:tabs>
        <w:spacing w:after="0" w:line="100" w:lineRule="atLeast"/>
        <w:ind w:left="360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x-none"/>
        </w:rPr>
      </w:pPr>
      <w:r w:rsidRPr="00D62CA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  <w:t>Общие положения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73"/>
      </w:tblGrid>
      <w:tr w:rsidR="00E16610" w:rsidRPr="00DD5211" w:rsidTr="0048245B">
        <w:trPr>
          <w:trHeight w:val="139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0" w:rsidRPr="008D6AB8" w:rsidRDefault="00E16610" w:rsidP="0048245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Основные данные и требования</w:t>
            </w:r>
          </w:p>
        </w:tc>
      </w:tr>
      <w:tr w:rsidR="00E16610" w:rsidRPr="00DD5211" w:rsidTr="0048245B">
        <w:trPr>
          <w:trHeight w:val="67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0" w:rsidRPr="008D6AB8" w:rsidRDefault="00E16610" w:rsidP="0048245B">
            <w:pPr>
              <w:spacing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Основание выполнения: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0" w:rsidRPr="008D6AB8" w:rsidRDefault="00E16610" w:rsidP="0048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sz w:val="23"/>
                <w:szCs w:val="23"/>
              </w:rPr>
              <w:t xml:space="preserve">В целях реализации </w:t>
            </w:r>
            <w:r w:rsidRPr="009503D4">
              <w:rPr>
                <w:rFonts w:ascii="Times New Roman" w:eastAsiaTheme="minorHAnsi" w:hAnsi="Times New Roman"/>
                <w:sz w:val="23"/>
                <w:szCs w:val="23"/>
              </w:rPr>
              <w:t xml:space="preserve">Постановления Правительства РФ от 30.01.2019 N 63 «Об утверждении государственной программы Российской Федерации "Социально-экономическое развитие Республики Крым и г. Севастополя» </w:t>
            </w: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для осуществление строительного контроля строительно-монтажных работ по Объекту.</w:t>
            </w:r>
          </w:p>
        </w:tc>
      </w:tr>
      <w:tr w:rsidR="00E16610" w:rsidRPr="00DD5211" w:rsidTr="0048245B">
        <w:trPr>
          <w:trHeight w:val="98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Наименование объектов: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D62CA7" w:rsidRDefault="00E16610" w:rsidP="0048245B">
            <w:pPr>
              <w:tabs>
                <w:tab w:val="center" w:pos="1418"/>
              </w:tabs>
              <w:spacing w:after="0" w:line="100" w:lineRule="atLeast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Осуществление строительного контроля строительно-монтажных работ на объекте</w:t>
            </w:r>
            <w:bookmarkStart w:id="0" w:name="_GoBack"/>
            <w:bookmarkEnd w:id="0"/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r w:rsidRPr="009503D4">
              <w:rPr>
                <w:rFonts w:ascii="Times New Roman" w:eastAsiaTheme="minorHAnsi" w:hAnsi="Times New Roman"/>
                <w:bCs/>
                <w:color w:val="000000" w:themeColor="text1"/>
                <w:sz w:val="23"/>
                <w:szCs w:val="23"/>
              </w:rPr>
              <w:t>«Капитальный ремонт ул. Кавказская городского округа г. Симферополь Республики Крым»</w:t>
            </w:r>
          </w:p>
        </w:tc>
      </w:tr>
      <w:tr w:rsidR="00E16610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Место выполнения работ: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sz w:val="23"/>
                <w:szCs w:val="23"/>
              </w:rPr>
              <w:t xml:space="preserve">Российская Федерация, Республика Крым, г. Симферополь, </w:t>
            </w:r>
            <w:r w:rsidRPr="009503D4">
              <w:rPr>
                <w:rFonts w:ascii="Times New Roman" w:hAnsi="Times New Roman"/>
                <w:sz w:val="23"/>
                <w:szCs w:val="23"/>
              </w:rPr>
              <w:br/>
              <w:t>ул. Кавказская.</w:t>
            </w:r>
          </w:p>
        </w:tc>
      </w:tr>
      <w:tr w:rsidR="00E16610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Государственный заказчик: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Государственное казенное учреждение Республики Крым «Служба автомобильных дорог Республики Крым».</w:t>
            </w:r>
          </w:p>
        </w:tc>
      </w:tr>
      <w:tr w:rsidR="00E16610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Подрядчик (субподрядчик)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E16610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Исполнитель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E16610" w:rsidRPr="00DD5211" w:rsidTr="0048245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Сроки оказания работ по осуществлению строительного контроля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10" w:rsidRPr="008D6AB8" w:rsidRDefault="00E16610" w:rsidP="0048245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9503D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Начало работ - с момента заключения контракта, окончание работ - не позднее 30.12.2023 года,</w:t>
            </w:r>
            <w:r w:rsidRPr="008D6AB8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но в любом случае до завершения строительно-монтажных работ на Объекте. Сроки производства работ могут корректироваться «Государственным 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:rsidR="00E16610" w:rsidRPr="008D6AB8" w:rsidRDefault="00E16610" w:rsidP="00E16610">
      <w:pPr>
        <w:spacing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E16610" w:rsidRPr="008D6AB8" w:rsidRDefault="00E16610" w:rsidP="00E16610">
      <w:pPr>
        <w:spacing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E16610" w:rsidRPr="008D6AB8" w:rsidRDefault="00E16610" w:rsidP="00E16610">
      <w:pPr>
        <w:spacing w:after="0" w:line="240" w:lineRule="auto"/>
        <w:ind w:left="360" w:firstLine="1058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color w:val="000000" w:themeColor="text1"/>
          <w:sz w:val="23"/>
          <w:szCs w:val="23"/>
        </w:rPr>
        <w:t>2. Требования к осуществлению строительного контроля</w:t>
      </w: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2.1. К основным требованиям по осуществлению строительного контроля на Объекте, относятся: </w:t>
      </w: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выполнение работ по строительному контролю в сроки, предусмотренные Контрактом; </w:t>
      </w: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, а также другой актуальной нормативной документации.</w:t>
      </w: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16610" w:rsidRPr="008D6AB8" w:rsidRDefault="00E16610" w:rsidP="00E16610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bCs/>
          <w:color w:val="000000" w:themeColor="text1"/>
          <w:sz w:val="23"/>
          <w:szCs w:val="23"/>
        </w:rPr>
        <w:t>2.2 Требования к организации, осуществляющей строительный контроль: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исполнитель имеет необходимые лицензии либо разрешения, выписку из реестра членов саморегулируемой организации, выданную саморегулируемой организацией и позволяющее осуществлять строительный контроль в качестве привлеченной организации;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− наличие собственного или арендованного автомобильного транспорта; 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комплекта средств измерения, имеющие документальное подтверждение о прохождении поверки;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собственных или привлеченных по отдельным договорам лабораторий для проведения необходимых испытаний материалов, изделий и оборудования, необходимых для реализации объекта;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собственной или привлеченной по отдельному договору службы геодезического контроля;</w:t>
      </w:r>
    </w:p>
    <w:p w:rsidR="00E16610" w:rsidRPr="008D6AB8" w:rsidRDefault="00E16610" w:rsidP="00E166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специалистов состоящих в Национальном реестре специалистов в области строительства обеспечивающих подписание исполнительной документации,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Крым;</w:t>
      </w:r>
    </w:p>
    <w:p w:rsidR="00E16610" w:rsidRPr="008D6AB8" w:rsidRDefault="00E16610" w:rsidP="00E1661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− наличие средств осуществления фотосъемки, видеосъемки.</w:t>
      </w:r>
    </w:p>
    <w:p w:rsidR="00E16610" w:rsidRPr="008D6AB8" w:rsidRDefault="00E16610" w:rsidP="00E1661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E16610" w:rsidRPr="008D6AB8" w:rsidRDefault="00E16610" w:rsidP="00E16610">
      <w:pPr>
        <w:pStyle w:val="a5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b/>
          <w:color w:val="000000" w:themeColor="text1"/>
          <w:sz w:val="23"/>
          <w:szCs w:val="23"/>
        </w:rPr>
        <w:t>Состав работ по строительному контролю</w:t>
      </w:r>
    </w:p>
    <w:p w:rsidR="00E16610" w:rsidRPr="008D6AB8" w:rsidRDefault="00E16610" w:rsidP="00E1661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</w:rPr>
        <w:t>Предоставление Государственному заказчику утвержденных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:rsidR="00E16610" w:rsidRPr="008D6AB8" w:rsidRDefault="00E16610" w:rsidP="00E1661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</w:rPr>
        <w:t>Уведомление Государственного заказчика о привлекаемых субподрядчиках (в том числе строительных лабораторий) с указанием планируемого субподрядном объеме с приложением копии документов, подтверждающих их компетентность.</w:t>
      </w:r>
    </w:p>
    <w:p w:rsidR="00E16610" w:rsidRPr="008D6AB8" w:rsidRDefault="00E16610" w:rsidP="00E1661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работ, за исключением времени, когда на строительной площадке не начаты или приостановлены данные работы.</w:t>
      </w:r>
    </w:p>
    <w:p w:rsidR="00E16610" w:rsidRPr="008D6AB8" w:rsidRDefault="00E16610" w:rsidP="00E1661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Проверка разрешительной документации Подрядчика: 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наличие выписки из реестра членов СРО; 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лицензий на виды деятельности и иной разрешительной документации от органов местного самоуправления, и надзорных органов на право производство работ; 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приказов о назначении ответственных лиц;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наличие проекта производства работ;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проверка наличия и функционирования собственной или привлеченной по договору службы контроля качества; 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наличие собственных или привлеченных по договору лабораторий неразрушающего контроля и строительных лабораторий, их комплектности;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 xml:space="preserve">- наличие квалифицированного и аттестованного персонала и т.д. </w:t>
      </w:r>
    </w:p>
    <w:p w:rsidR="00E16610" w:rsidRPr="008D6AB8" w:rsidRDefault="00E16610" w:rsidP="00E1661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- проверка наличия общего и специальных журналов работ, зарегистрированных в органе государственного строительного надзора.</w:t>
      </w:r>
    </w:p>
    <w:p w:rsidR="00E16610" w:rsidRPr="008D6AB8" w:rsidRDefault="00E16610" w:rsidP="00E16610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Выдача предписаний подрядчику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об устранении нарушений 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нормативной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приведена в приложениях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1,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(в течении 2 суток)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о каждом факте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выдачи предписания о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приостановке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строительных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работ 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об устранении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зчиком.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О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формлени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е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(приложение 3) и их оперативное (в течение 2 суток) направлении Заказчику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Зак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зчиком.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Осуществл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ение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контрол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я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исполнения Подрядчик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ами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других уполномоченных лиц,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а также распоряжений (предписаний)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аказчика, относящихся к вопросам качества выполняемых Подрядчик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ами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работ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и экологической, пожарной и прочих видов безопасности их деятельности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онтрол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ь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: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акты освидетельствования скрытых работ;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журналы работ (общий и специальные);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результаты обследования сооружения перед приемкой в эксплуатацию;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графики производства работ;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акты испытаний конструкций (если испытания предусмотрены проектом);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 xml:space="preserve">акты о приемке выполненных работ (КС-2); 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hAnsi="Times New Roman"/>
          <w:sz w:val="23"/>
          <w:szCs w:val="23"/>
          <w:lang w:eastAsia="ru-RU"/>
        </w:rPr>
        <w:t>журнал учета выполненных работ (КС-6а);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проекты производства работ, в том числе карты подбора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составов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(рецепты)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бетонный и асфальтобетонных смесей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;</w:t>
      </w:r>
    </w:p>
    <w:p w:rsidR="00E16610" w:rsidRPr="008D6AB8" w:rsidRDefault="00E16610" w:rsidP="00E1661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прочая документация в соответствии с условиями договора и регламента взаимодействия.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полноты и правильности проведения Подрядчиками лабораторных испытаний.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Оперативное 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информирование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Заказчика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средствами телефонной связи и электронной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электронных коммуникаций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Технических советах</w:t>
      </w:r>
      <w:r w:rsidRPr="008D6AB8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, проводимых </w:t>
      </w: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Заказчиком.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Участие в проведении приемочной диагностики сдаваемого конструктивного элемента.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Представление Заказчика в государственных органах по вопросам строительного контроля.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:rsidR="00E16610" w:rsidRPr="008D6AB8" w:rsidRDefault="00E16610" w:rsidP="00E16610"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8D6AB8">
        <w:rPr>
          <w:rFonts w:ascii="Times New Roman" w:eastAsia="Times New Roman" w:hAnsi="Times New Roman"/>
          <w:sz w:val="23"/>
          <w:szCs w:val="23"/>
          <w:lang w:eastAsia="x-none"/>
        </w:rPr>
        <w:t xml:space="preserve">По работам, </w:t>
      </w:r>
      <w:r w:rsidRPr="008D6AB8">
        <w:rPr>
          <w:rFonts w:ascii="Times New Roman" w:hAnsi="Times New Roman"/>
          <w:color w:val="000000" w:themeColor="text1"/>
          <w:sz w:val="23"/>
          <w:szCs w:val="23"/>
        </w:rPr>
        <w:t>которые Подрядчиком были выполнены до момента подписания государственного контракта с Подрядчиком на осуществление строительного контроля, Подрядчик обязан выполнить необходимый объем контрольных измерений, лабораторных испытаний, подтверждающих соответствие выполненных работ нормативным документам, требованиям технических регламентов и условиям государственного контракта.</w:t>
      </w:r>
    </w:p>
    <w:p w:rsidR="00E16610" w:rsidRPr="008D6AB8" w:rsidRDefault="00E16610" w:rsidP="00E16610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E16610" w:rsidRPr="008D6AB8" w:rsidRDefault="00E16610" w:rsidP="00E1661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8D6AB8">
        <w:rPr>
          <w:rFonts w:ascii="Times New Roman" w:hAnsi="Times New Roman"/>
          <w:b/>
          <w:sz w:val="23"/>
          <w:szCs w:val="23"/>
        </w:rPr>
        <w:t>Перечень сооружений, конструкций и работ, подлежащих строительному контролю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4.1 Восстановление и закрепление оси трассы автомобильной дороги.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4.2 Демонтажные работы.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4.3 Земляные работы.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4.4 Дорожная одежда.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 xml:space="preserve">4.5 Водопропускные трубы. 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4.6 Обустройство автомобильной дороги.</w:t>
      </w:r>
    </w:p>
    <w:p w:rsidR="00E16610" w:rsidRPr="008D6AB8" w:rsidRDefault="00E16610" w:rsidP="00E16610">
      <w:pPr>
        <w:tabs>
          <w:tab w:val="left" w:pos="1134"/>
        </w:tabs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4.7 Восстановление наружного освещения.</w:t>
      </w:r>
    </w:p>
    <w:p w:rsidR="00E16610" w:rsidRPr="008D6AB8" w:rsidRDefault="00E16610" w:rsidP="00E16610">
      <w:pPr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  <w:r w:rsidRPr="008D6AB8">
        <w:rPr>
          <w:rFonts w:ascii="Times New Roman" w:hAnsi="Times New Roman"/>
          <w:color w:val="000000"/>
          <w:sz w:val="23"/>
          <w:szCs w:val="23"/>
          <w:lang w:eastAsia="x-none"/>
        </w:rPr>
        <w:t>4.8 Прочие работы в соответствии с контрактной ведомостью объемов работ.</w:t>
      </w:r>
    </w:p>
    <w:p w:rsidR="00E16610" w:rsidRPr="008D6AB8" w:rsidRDefault="00E16610" w:rsidP="00E16610">
      <w:pPr>
        <w:suppressAutoHyphens/>
        <w:ind w:right="11" w:firstLine="709"/>
        <w:contextualSpacing/>
        <w:rPr>
          <w:rFonts w:ascii="Times New Roman" w:hAnsi="Times New Roman"/>
          <w:color w:val="000000"/>
          <w:sz w:val="23"/>
          <w:szCs w:val="23"/>
          <w:lang w:eastAsia="x-none"/>
        </w:rPr>
      </w:pPr>
    </w:p>
    <w:p w:rsidR="00E16610" w:rsidRPr="008D6AB8" w:rsidRDefault="00E16610" w:rsidP="00E16610">
      <w:pPr>
        <w:pStyle w:val="a3"/>
        <w:numPr>
          <w:ilvl w:val="0"/>
          <w:numId w:val="3"/>
        </w:numPr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Перечень документации при осуществлении контроля и отчетность</w:t>
      </w:r>
    </w:p>
    <w:p w:rsidR="00E16610" w:rsidRPr="008D6AB8" w:rsidRDefault="00E16610" w:rsidP="00E16610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Деловая переписка, ведущаяся в ходе исполнения Контракта между Исполнителем и Подрядчиком, сшивается в папки в двух экземплярах:</w:t>
      </w:r>
    </w:p>
    <w:p w:rsidR="00E16610" w:rsidRPr="008D6AB8" w:rsidRDefault="00E16610" w:rsidP="00E166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один экземпляр передается для хранения Государственному заказчику;</w:t>
      </w:r>
    </w:p>
    <w:p w:rsidR="00E16610" w:rsidRPr="008D6AB8" w:rsidRDefault="00E16610" w:rsidP="00E166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8D6AB8">
        <w:rPr>
          <w:rFonts w:ascii="Times New Roman" w:hAnsi="Times New Roman"/>
          <w:color w:val="000000" w:themeColor="text1"/>
          <w:sz w:val="23"/>
          <w:szCs w:val="23"/>
        </w:rPr>
        <w:t>один экземпляр хранится у Исполнителя в центральном офисе (при необходимости ряд документов должен находиться в приобъектном офисе Исполнителя).</w:t>
      </w:r>
    </w:p>
    <w:p w:rsidR="00E16610" w:rsidRPr="008D6AB8" w:rsidRDefault="00E16610" w:rsidP="00E16610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Отчетность по строительному контролю.</w:t>
      </w:r>
    </w:p>
    <w:p w:rsidR="00E16610" w:rsidRPr="008D6AB8" w:rsidRDefault="00E16610" w:rsidP="00E16610">
      <w:pPr>
        <w:pStyle w:val="a3"/>
        <w:numPr>
          <w:ilvl w:val="2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Исполнитель направляет в адрес Государственного заказчика ежемесячный отчет по результатам проведенного строительного контроля на объекте в электронном и бумажном носителях не позднее 5-го числа месяца, следующего за отчетным месяцем.</w:t>
      </w:r>
    </w:p>
    <w:p w:rsidR="00E16610" w:rsidRPr="008D6AB8" w:rsidRDefault="00E16610" w:rsidP="00E16610">
      <w:pPr>
        <w:pStyle w:val="a3"/>
        <w:numPr>
          <w:ilvl w:val="2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Hlk42348944"/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Форма ежемесячного отчета по результатам проведенного строительного контроля на объекте приведена в приложении № 4 к Техническому заданию . При этом указанная структура и наполнении отчета, указанные в приложении № 4 к Техническому заданию, соответствуют минимальному объему и могут быть дополнены в соответствии с условиями Контракта.</w:t>
      </w:r>
    </w:p>
    <w:bookmarkEnd w:id="1"/>
    <w:p w:rsidR="00E16610" w:rsidRPr="008D6AB8" w:rsidRDefault="00E16610" w:rsidP="00E16610">
      <w:pPr>
        <w:pStyle w:val="a3"/>
        <w:numPr>
          <w:ilvl w:val="1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Государственный заказчик </w:t>
      </w:r>
      <w:r w:rsidRPr="008D6AB8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</w:t>
      </w:r>
      <w:r w:rsidRPr="008D6AB8">
        <w:rPr>
          <w:rFonts w:ascii="Times New Roman" w:hAnsi="Times New Roman" w:cs="Times New Roman"/>
          <w:color w:val="000000" w:themeColor="text1"/>
          <w:sz w:val="23"/>
          <w:szCs w:val="23"/>
        </w:rPr>
        <w:t>согласованных с Заказчиком, посредством электронных средств коммуникации.</w:t>
      </w:r>
    </w:p>
    <w:p w:rsidR="00E16610" w:rsidRPr="008D6AB8" w:rsidRDefault="00E16610" w:rsidP="00E16610">
      <w:pPr>
        <w:pStyle w:val="a3"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>К Техническому заданию приложены и являются его неотъемлемой частью:</w:t>
      </w:r>
    </w:p>
    <w:p w:rsidR="00E16610" w:rsidRPr="008D6AB8" w:rsidRDefault="00E16610" w:rsidP="00E1661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1 – Форма предписания об устранении несоответствий, выявленных строительным контролем;</w:t>
      </w:r>
    </w:p>
    <w:p w:rsidR="00E16610" w:rsidRPr="008D6AB8" w:rsidRDefault="00E16610" w:rsidP="00E1661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2 – Форма предписания о приостановке работ по результатам проведения строительного контроля;</w:t>
      </w:r>
    </w:p>
    <w:p w:rsidR="00E16610" w:rsidRPr="008D6AB8" w:rsidRDefault="00E16610" w:rsidP="00E1661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 xml:space="preserve"> - Приложение 3 – Акт об устранении замечаний, выданных при осуществлении строительного контроля заказчика на объекте;</w:t>
      </w:r>
    </w:p>
    <w:p w:rsidR="00E16610" w:rsidRPr="008D6AB8" w:rsidRDefault="00E16610" w:rsidP="00E1661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D6AB8">
        <w:rPr>
          <w:rFonts w:ascii="Times New Roman" w:hAnsi="Times New Roman" w:cs="Times New Roman"/>
          <w:sz w:val="23"/>
          <w:szCs w:val="23"/>
        </w:rPr>
        <w:t>- Приложение 4 – ОТЧЕТ по строительному контролю на объекте;</w:t>
      </w:r>
    </w:p>
    <w:p w:rsidR="00CF03AF" w:rsidRDefault="00CF03AF"/>
    <w:sectPr w:rsidR="00CF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3A1"/>
    <w:multiLevelType w:val="hybridMultilevel"/>
    <w:tmpl w:val="9664E768"/>
    <w:lvl w:ilvl="0" w:tplc="7D06B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D2316"/>
    <w:multiLevelType w:val="multilevel"/>
    <w:tmpl w:val="149854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b w:val="0"/>
        <w:bCs w:val="0"/>
        <w:i w:val="0"/>
        <w:iCs/>
        <w:color w:val="auto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EBD4FF1"/>
    <w:multiLevelType w:val="multilevel"/>
    <w:tmpl w:val="BC28FF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3DD7"/>
    <w:multiLevelType w:val="multilevel"/>
    <w:tmpl w:val="59464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D"/>
    <w:rsid w:val="00C9565D"/>
    <w:rsid w:val="00CF03AF"/>
    <w:rsid w:val="00E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BCF4-5306-45A5-B69B-56C84C8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,для таблиц,мой,МОЙ,Без интервала 111"/>
    <w:link w:val="a4"/>
    <w:uiPriority w:val="1"/>
    <w:qFormat/>
    <w:rsid w:val="00E16610"/>
    <w:pPr>
      <w:spacing w:after="0" w:line="240" w:lineRule="auto"/>
    </w:pPr>
  </w:style>
  <w:style w:type="paragraph" w:styleId="a5">
    <w:name w:val="List Paragraph"/>
    <w:aliases w:val="Bullet List,FooterText,numbered,Список дефисный,Абзац списка основной,Цветной список - Акцент 11,Маркер,название,SL_Абзац списка,f_Абзац 1,Bullet Number,Нумерованый список,lp1"/>
    <w:basedOn w:val="a"/>
    <w:link w:val="a6"/>
    <w:uiPriority w:val="34"/>
    <w:qFormat/>
    <w:rsid w:val="00E16610"/>
    <w:pPr>
      <w:ind w:left="720"/>
      <w:contextualSpacing/>
    </w:pPr>
  </w:style>
  <w:style w:type="character" w:styleId="a7">
    <w:name w:val="annotation reference"/>
    <w:uiPriority w:val="99"/>
    <w:unhideWhenUsed/>
    <w:rsid w:val="00E1661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16610"/>
    <w:pPr>
      <w:spacing w:after="16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16610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Список дефисный Знак,Абзац списка основной Знак,Цветной список - Акцент 11 Знак,Маркер Знак,название Знак,SL_Абзац списка Знак,f_Абзац 1 Знак,Bullet Number Знак,Нумерованый список Знак"/>
    <w:link w:val="a5"/>
    <w:uiPriority w:val="34"/>
    <w:qFormat/>
    <w:locked/>
    <w:rsid w:val="00E16610"/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для таблиц Знак,мой Знак,МОЙ Знак,Без интервала 111 Знак"/>
    <w:basedOn w:val="a0"/>
    <w:link w:val="a3"/>
    <w:uiPriority w:val="1"/>
    <w:qFormat/>
    <w:locked/>
    <w:rsid w:val="00E16610"/>
  </w:style>
  <w:style w:type="paragraph" w:styleId="aa">
    <w:name w:val="Balloon Text"/>
    <w:basedOn w:val="a"/>
    <w:link w:val="ab"/>
    <w:uiPriority w:val="99"/>
    <w:semiHidden/>
    <w:unhideWhenUsed/>
    <w:rsid w:val="00E1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</Words>
  <Characters>13329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2022-08-11T09:49:00Z</dcterms:created>
  <dcterms:modified xsi:type="dcterms:W3CDTF">2022-08-11T09:50:00Z</dcterms:modified>
</cp:coreProperties>
</file>