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3C6A31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DEF"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E4EF5" w:rsidRDefault="00BB0DEF" w:rsidP="007362DC">
      <w:pPr>
        <w:ind w:firstLine="426"/>
        <w:jc w:val="both"/>
        <w:rPr>
          <w:bCs/>
          <w:iCs/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>ое задание) на выполнение работ</w:t>
      </w:r>
      <w:r w:rsidR="00F22B99" w:rsidRPr="000E4EF5">
        <w:rPr>
          <w:sz w:val="28"/>
          <w:szCs w:val="28"/>
        </w:rPr>
        <w:t xml:space="preserve"> </w:t>
      </w:r>
      <w:r w:rsidR="00472850">
        <w:rPr>
          <w:sz w:val="28"/>
          <w:szCs w:val="28"/>
        </w:rPr>
        <w:t>«</w:t>
      </w:r>
      <w:r w:rsidR="00D41057" w:rsidRPr="00D41057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35А-001(Е-97) Граница с Украиной - Джанкой - Феодосия - Керчь (Приморский, км 329+300 - км 333+800)</w:t>
      </w:r>
      <w:r w:rsidR="00472850">
        <w:rPr>
          <w:sz w:val="28"/>
          <w:szCs w:val="28"/>
        </w:rPr>
        <w:t>»</w:t>
      </w:r>
      <w:r w:rsidR="00806FA2" w:rsidRPr="000E4EF5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</w:p>
    <w:p w:rsidR="00CF04C9" w:rsidRPr="00E24CE2" w:rsidRDefault="00BB0DEF" w:rsidP="00E24CE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E24CE2" w:rsidRPr="002B51D0">
        <w:rPr>
          <w:sz w:val="28"/>
          <w:szCs w:val="28"/>
        </w:rPr>
        <w:t>Ведомственная целевая программа</w:t>
      </w:r>
      <w:r w:rsidR="00E24CE2" w:rsidRPr="002B51D0">
        <w:t xml:space="preserve"> </w:t>
      </w:r>
      <w:r w:rsidR="00E24CE2" w:rsidRPr="002B51D0">
        <w:rPr>
          <w:sz w:val="28"/>
          <w:szCs w:val="28"/>
        </w:rPr>
        <w:t>"Развитие автомобильных дорог Республики Крым на 2019-2030 год"</w:t>
      </w:r>
      <w:r w:rsidR="00F22B99" w:rsidRPr="002B51D0">
        <w:rPr>
          <w:sz w:val="28"/>
          <w:szCs w:val="28"/>
        </w:rPr>
        <w:t>.</w:t>
      </w:r>
    </w:p>
    <w:p w:rsidR="00F22B99" w:rsidRPr="000E4EF5" w:rsidRDefault="00D92A0C" w:rsidP="00806FA2">
      <w:pPr>
        <w:jc w:val="both"/>
        <w:rPr>
          <w:spacing w:val="-1"/>
          <w:sz w:val="28"/>
          <w:szCs w:val="28"/>
        </w:rPr>
      </w:pPr>
      <w:r w:rsidRPr="000E4EF5">
        <w:rPr>
          <w:sz w:val="28"/>
          <w:szCs w:val="28"/>
        </w:rPr>
        <w:t>2.</w:t>
      </w:r>
      <w:r w:rsidRPr="000E4EF5">
        <w:rPr>
          <w:b/>
          <w:sz w:val="28"/>
          <w:szCs w:val="28"/>
        </w:rPr>
        <w:t xml:space="preserve"> </w:t>
      </w:r>
      <w:r w:rsidR="007D1D9D" w:rsidRPr="000E4EF5">
        <w:rPr>
          <w:b/>
          <w:sz w:val="28"/>
          <w:szCs w:val="28"/>
        </w:rPr>
        <w:t>Цели выполнения работ по строительству:</w:t>
      </w:r>
      <w:r w:rsidR="007D1D9D" w:rsidRPr="000E4EF5">
        <w:rPr>
          <w:sz w:val="28"/>
          <w:szCs w:val="28"/>
        </w:rPr>
        <w:t xml:space="preserve"> </w:t>
      </w:r>
      <w:r w:rsidR="005615BB">
        <w:rPr>
          <w:sz w:val="28"/>
          <w:szCs w:val="28"/>
        </w:rPr>
        <w:t>Повышение уровня безопасности пешехо</w:t>
      </w:r>
      <w:r w:rsidR="005615BB" w:rsidRPr="00EB3B17">
        <w:rPr>
          <w:sz w:val="28"/>
          <w:szCs w:val="28"/>
        </w:rPr>
        <w:t>дов</w:t>
      </w:r>
      <w:r w:rsidR="00EB3B17" w:rsidRPr="00EB3B17">
        <w:rPr>
          <w:sz w:val="28"/>
          <w:szCs w:val="28"/>
        </w:rPr>
        <w:t>,</w:t>
      </w:r>
      <w:r w:rsidR="005615BB" w:rsidRPr="00EB3B17">
        <w:rPr>
          <w:sz w:val="28"/>
          <w:szCs w:val="28"/>
        </w:rPr>
        <w:t xml:space="preserve"> </w:t>
      </w:r>
      <w:r w:rsidR="00EB3B17" w:rsidRPr="00EB3B17">
        <w:rPr>
          <w:spacing w:val="-1"/>
          <w:sz w:val="28"/>
          <w:szCs w:val="28"/>
        </w:rPr>
        <w:t>у</w:t>
      </w:r>
      <w:r w:rsidR="00EB3B17">
        <w:rPr>
          <w:spacing w:val="-1"/>
          <w:sz w:val="28"/>
          <w:szCs w:val="28"/>
        </w:rPr>
        <w:t xml:space="preserve">лучшение качества улично </w:t>
      </w:r>
      <w:r w:rsidR="00806FA2" w:rsidRPr="00EB3B17">
        <w:rPr>
          <w:spacing w:val="-1"/>
          <w:sz w:val="28"/>
          <w:szCs w:val="28"/>
        </w:rPr>
        <w:t>– 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Pr="000E4EF5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689"/>
      </w:tblGrid>
      <w:tr w:rsidR="00D41057" w:rsidRPr="00072806" w:rsidTr="00D41057">
        <w:trPr>
          <w:trHeight w:val="50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b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b/>
                <w:sz w:val="28"/>
                <w:szCs w:val="28"/>
                <w:lang w:eastAsia="en-US"/>
              </w:rPr>
              <w:t>Показатели</w:t>
            </w:r>
          </w:p>
        </w:tc>
      </w:tr>
      <w:tr w:rsidR="00D41057" w:rsidRPr="00072806" w:rsidTr="00D41057">
        <w:trPr>
          <w:trHeight w:val="5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Категория надежности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Уровень ответственности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072806">
              <w:rPr>
                <w:rFonts w:eastAsia="Calibri"/>
                <w:sz w:val="28"/>
                <w:szCs w:val="28"/>
              </w:rPr>
              <w:t>Нормальный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Наличие автоматизированной системы управления освещением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072806">
              <w:rPr>
                <w:rFonts w:eastAsia="Calibri"/>
                <w:sz w:val="28"/>
                <w:szCs w:val="28"/>
              </w:rPr>
              <w:t xml:space="preserve">Календарное реле времени </w:t>
            </w:r>
            <w:r w:rsidRPr="00072806">
              <w:rPr>
                <w:sz w:val="28"/>
                <w:szCs w:val="28"/>
              </w:rPr>
              <w:t>PLX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Исполнение линий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072806">
              <w:rPr>
                <w:rFonts w:eastAsia="Calibri"/>
                <w:sz w:val="28"/>
                <w:szCs w:val="28"/>
              </w:rPr>
              <w:t>Воздушное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pStyle w:val="Default"/>
              <w:rPr>
                <w:color w:val="auto"/>
                <w:sz w:val="26"/>
                <w:szCs w:val="26"/>
              </w:rPr>
            </w:pPr>
            <w:r w:rsidRPr="00072806">
              <w:rPr>
                <w:color w:val="auto"/>
                <w:sz w:val="26"/>
                <w:szCs w:val="26"/>
              </w:rPr>
              <w:t xml:space="preserve">Уровень ответственности (ГК РК статья 6 п.3)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072806">
              <w:rPr>
                <w:rFonts w:eastAsia="Calibri"/>
                <w:sz w:val="28"/>
                <w:szCs w:val="28"/>
              </w:rPr>
              <w:t>Нормальный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Тип опор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072806">
              <w:rPr>
                <w:rFonts w:eastAsia="Calibri"/>
                <w:sz w:val="28"/>
                <w:szCs w:val="28"/>
              </w:rPr>
              <w:t>Металлические силовые фланцевые граненые оцинкованные типа высотой 9 м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Количество опор для наружного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b/>
                <w:sz w:val="28"/>
                <w:szCs w:val="28"/>
                <w:lang w:eastAsia="en-US"/>
              </w:rPr>
              <w:t>165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Тип светильников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</w:rPr>
              <w:t>Светодиодные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Количество светильников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b/>
                <w:sz w:val="28"/>
                <w:szCs w:val="28"/>
                <w:lang w:eastAsia="en-US"/>
              </w:rPr>
              <w:t>326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Количество точек подключения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Уровень напряжения в точках подключения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кВ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Протяженность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b/>
                <w:sz w:val="28"/>
                <w:szCs w:val="28"/>
                <w:lang w:eastAsia="en-US"/>
              </w:rPr>
              <w:t>4,82</w:t>
            </w:r>
          </w:p>
        </w:tc>
      </w:tr>
      <w:tr w:rsidR="00D41057" w:rsidRPr="00072806" w:rsidTr="00D41057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lastRenderedPageBreak/>
              <w:t>Потребная мощность наружного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кВт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b/>
                <w:sz w:val="28"/>
                <w:szCs w:val="28"/>
                <w:lang w:eastAsia="en-US"/>
              </w:rPr>
              <w:t>28,96</w:t>
            </w:r>
          </w:p>
        </w:tc>
      </w:tr>
      <w:tr w:rsidR="00D41057" w:rsidRPr="00072806" w:rsidTr="00D4105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Годовое потребление электроэнергии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sz w:val="28"/>
                <w:szCs w:val="28"/>
                <w:lang w:eastAsia="en-US"/>
              </w:rPr>
              <w:t>кВт* 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57" w:rsidRPr="00072806" w:rsidRDefault="00D41057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806">
              <w:rPr>
                <w:rFonts w:eastAsia="Calibri"/>
                <w:b/>
                <w:sz w:val="28"/>
                <w:szCs w:val="28"/>
                <w:lang w:eastAsia="en-US"/>
              </w:rPr>
              <w:t>126844,8</w:t>
            </w:r>
          </w:p>
        </w:tc>
      </w:tr>
    </w:tbl>
    <w:p w:rsidR="001F0406" w:rsidRDefault="001F0406" w:rsidP="00CF04C9">
      <w:pPr>
        <w:pStyle w:val="a3"/>
        <w:rPr>
          <w:sz w:val="28"/>
          <w:szCs w:val="28"/>
        </w:rPr>
      </w:pPr>
    </w:p>
    <w:p w:rsidR="00DB57D9" w:rsidRDefault="00DB57D9" w:rsidP="00DB57D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Продолжительность строительства – 7 месяцев.</w:t>
      </w:r>
    </w:p>
    <w:p w:rsidR="00DB57D9" w:rsidRDefault="00DB57D9" w:rsidP="00CF04C9">
      <w:pPr>
        <w:pStyle w:val="a3"/>
        <w:rPr>
          <w:sz w:val="28"/>
          <w:szCs w:val="28"/>
        </w:rPr>
      </w:pPr>
      <w:bookmarkStart w:id="0" w:name="_GoBack"/>
      <w:bookmarkEnd w:id="0"/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F22B99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0E4EF5">
        <w:rPr>
          <w:sz w:val="28"/>
          <w:szCs w:val="28"/>
        </w:rPr>
        <w:t>«</w:t>
      </w:r>
      <w:r w:rsidR="00D41057" w:rsidRPr="00D41057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35А-001(Е-97) Граница с Украиной - Джанкой - Феодосия - Керчь (Приморский, км 329+300 - км 333+800)</w:t>
      </w:r>
      <w:r w:rsidR="00586A20" w:rsidRPr="000E4EF5">
        <w:rPr>
          <w:sz w:val="28"/>
          <w:szCs w:val="28"/>
        </w:rPr>
        <w:t xml:space="preserve">»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4067C6" w:rsidRPr="000E4EF5">
        <w:rPr>
          <w:sz w:val="28"/>
          <w:szCs w:val="28"/>
        </w:rPr>
        <w:t>ООО</w:t>
      </w:r>
      <w:r w:rsidR="00255418" w:rsidRPr="000E4EF5">
        <w:rPr>
          <w:sz w:val="28"/>
          <w:szCs w:val="28"/>
        </w:rPr>
        <w:t xml:space="preserve"> «</w:t>
      </w:r>
      <w:r w:rsidR="0091581A">
        <w:rPr>
          <w:sz w:val="28"/>
          <w:szCs w:val="28"/>
        </w:rPr>
        <w:t>Крымстрой</w:t>
      </w:r>
      <w:r w:rsidR="00E25113" w:rsidRPr="000E4EF5">
        <w:rPr>
          <w:sz w:val="28"/>
          <w:szCs w:val="28"/>
        </w:rPr>
        <w:t>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91581A">
        <w:rPr>
          <w:sz w:val="28"/>
          <w:szCs w:val="28"/>
        </w:rPr>
        <w:t>18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E96024">
        <w:rPr>
          <w:sz w:val="28"/>
          <w:szCs w:val="28"/>
        </w:rPr>
        <w:t xml:space="preserve">(положительное заключение экспертизы </w:t>
      </w:r>
      <w:r w:rsidR="000008FA" w:rsidRPr="00E96024">
        <w:rPr>
          <w:sz w:val="28"/>
          <w:szCs w:val="28"/>
        </w:rPr>
        <w:t xml:space="preserve">по </w:t>
      </w:r>
      <w:r w:rsidR="00E6702E" w:rsidRPr="00E96024">
        <w:rPr>
          <w:sz w:val="28"/>
          <w:szCs w:val="28"/>
        </w:rPr>
        <w:t>проектной документации</w:t>
      </w:r>
      <w:r w:rsidR="000008FA" w:rsidRPr="00E96024">
        <w:rPr>
          <w:sz w:val="28"/>
          <w:szCs w:val="28"/>
        </w:rPr>
        <w:t xml:space="preserve"> и результат</w:t>
      </w:r>
      <w:r w:rsidR="00CE61DA" w:rsidRPr="00E96024">
        <w:rPr>
          <w:sz w:val="28"/>
          <w:szCs w:val="28"/>
        </w:rPr>
        <w:t>ам</w:t>
      </w:r>
      <w:r w:rsidR="000008FA" w:rsidRPr="00E96024">
        <w:rPr>
          <w:sz w:val="28"/>
          <w:szCs w:val="28"/>
        </w:rPr>
        <w:t xml:space="preserve"> инженерных изысканий</w:t>
      </w:r>
      <w:r w:rsidR="004640D3">
        <w:rPr>
          <w:sz w:val="28"/>
          <w:szCs w:val="28"/>
        </w:rPr>
        <w:t xml:space="preserve"> от</w:t>
      </w:r>
      <w:r w:rsidR="00697CB0">
        <w:rPr>
          <w:sz w:val="28"/>
          <w:szCs w:val="28"/>
        </w:rPr>
        <w:t xml:space="preserve"> </w:t>
      </w:r>
      <w:r w:rsidR="00D41057">
        <w:rPr>
          <w:sz w:val="28"/>
          <w:szCs w:val="28"/>
        </w:rPr>
        <w:t>18.09.2019</w:t>
      </w:r>
      <w:r w:rsidR="004640D3" w:rsidRPr="004640D3">
        <w:rPr>
          <w:sz w:val="28"/>
          <w:szCs w:val="28"/>
        </w:rPr>
        <w:t xml:space="preserve"> </w:t>
      </w:r>
      <w:r w:rsidR="00697CB0" w:rsidRPr="007E43F1">
        <w:rPr>
          <w:sz w:val="28"/>
          <w:szCs w:val="28"/>
        </w:rPr>
        <w:t xml:space="preserve">№ </w:t>
      </w:r>
      <w:r w:rsidR="004640D3" w:rsidRPr="004640D3">
        <w:rPr>
          <w:sz w:val="28"/>
          <w:szCs w:val="28"/>
        </w:rPr>
        <w:t>91-1-1-3-</w:t>
      </w:r>
      <w:r w:rsidR="00D41057">
        <w:rPr>
          <w:sz w:val="28"/>
          <w:szCs w:val="28"/>
        </w:rPr>
        <w:t>0205059-2019</w:t>
      </w:r>
      <w:r w:rsidR="0091581A">
        <w:rPr>
          <w:sz w:val="28"/>
          <w:szCs w:val="28"/>
        </w:rPr>
        <w:t xml:space="preserve"> и положительное заключение о проверке достоверности определения сметной стоимости строительства от </w:t>
      </w:r>
      <w:r w:rsidR="00D41057">
        <w:rPr>
          <w:sz w:val="28"/>
          <w:szCs w:val="28"/>
        </w:rPr>
        <w:t>21.11.2019</w:t>
      </w:r>
      <w:r w:rsidR="0091581A">
        <w:rPr>
          <w:sz w:val="28"/>
          <w:szCs w:val="28"/>
        </w:rPr>
        <w:t xml:space="preserve"> №91-1-</w:t>
      </w:r>
      <w:r w:rsidR="00D41057">
        <w:rPr>
          <w:sz w:val="28"/>
          <w:szCs w:val="28"/>
        </w:rPr>
        <w:t>1393</w:t>
      </w:r>
      <w:r w:rsidR="0091581A">
        <w:rPr>
          <w:sz w:val="28"/>
          <w:szCs w:val="28"/>
        </w:rPr>
        <w:t>-19</w:t>
      </w:r>
      <w:r w:rsidR="00892E63" w:rsidRPr="000E4EF5">
        <w:rPr>
          <w:sz w:val="28"/>
          <w:szCs w:val="28"/>
        </w:rPr>
        <w:t>).</w:t>
      </w:r>
    </w:p>
    <w:p w:rsidR="00E6702E" w:rsidRPr="000E4EF5" w:rsidRDefault="00E6702E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обязуется завершить работы по строительству объекта в полном объеме в сроки, установленные </w:t>
      </w:r>
      <w:r w:rsidR="008F5AEB">
        <w:rPr>
          <w:sz w:val="28"/>
          <w:szCs w:val="28"/>
        </w:rPr>
        <w:t>календарным графиком</w:t>
      </w:r>
      <w:r w:rsidRPr="000E4EF5">
        <w:rPr>
          <w:sz w:val="28"/>
          <w:szCs w:val="28"/>
        </w:rPr>
        <w:t>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F4353B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586A20" w:rsidRPr="000E4EF5">
        <w:rPr>
          <w:sz w:val="28"/>
          <w:szCs w:val="28"/>
        </w:rPr>
        <w:t>«</w:t>
      </w:r>
      <w:r w:rsidR="00D41057" w:rsidRPr="00D41057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35А-001(Е-97) Граница с Украиной - Джанкой - Феодосия - Керчь (Приморский, км 329+300 - км 333+800)</w:t>
      </w:r>
      <w:r w:rsidR="00586A20" w:rsidRPr="000E4EF5">
        <w:rPr>
          <w:sz w:val="28"/>
          <w:szCs w:val="28"/>
        </w:rPr>
        <w:t>».</w:t>
      </w:r>
    </w:p>
    <w:p w:rsidR="00277173" w:rsidRPr="000E4EF5" w:rsidRDefault="00F4353B" w:rsidP="000A3775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6.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 xml:space="preserve">Описание объекта закупки: </w:t>
      </w:r>
      <w:r w:rsidR="00586A20" w:rsidRPr="000E4EF5">
        <w:rPr>
          <w:kern w:val="144"/>
          <w:sz w:val="28"/>
          <w:szCs w:val="28"/>
        </w:rPr>
        <w:t>«</w:t>
      </w:r>
      <w:r w:rsidR="00D41057" w:rsidRPr="00D41057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35А-001(Е-97) Граница с Украиной - Джанкой - Феодосия - Керчь (Приморский, км 329+300 - км 333+800)</w:t>
      </w:r>
      <w:r w:rsidR="00586A20" w:rsidRPr="000E4EF5">
        <w:rPr>
          <w:kern w:val="144"/>
          <w:sz w:val="28"/>
          <w:szCs w:val="28"/>
        </w:rPr>
        <w:t>»</w:t>
      </w:r>
      <w:r w:rsidR="000E4EF5" w:rsidRPr="000E4EF5">
        <w:rPr>
          <w:kern w:val="144"/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 xml:space="preserve">в соответствии с условиями </w:t>
      </w:r>
      <w:r w:rsidR="00CF774A">
        <w:rPr>
          <w:sz w:val="28"/>
          <w:szCs w:val="28"/>
        </w:rPr>
        <w:t>проектной документации, получившей положительное заключение экспертизы.</w:t>
      </w:r>
    </w:p>
    <w:p w:rsidR="007F3DD2" w:rsidRDefault="00D92A0C" w:rsidP="007C48F5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lastRenderedPageBreak/>
        <w:t>7.</w:t>
      </w:r>
      <w:r w:rsidR="00277173" w:rsidRPr="000E4EF5">
        <w:rPr>
          <w:b/>
          <w:sz w:val="28"/>
          <w:szCs w:val="28"/>
        </w:rPr>
        <w:t xml:space="preserve">Ведомость объемов </w:t>
      </w:r>
      <w:r w:rsidR="002C7E36" w:rsidRPr="000E4EF5">
        <w:rPr>
          <w:b/>
          <w:sz w:val="28"/>
          <w:szCs w:val="28"/>
        </w:rPr>
        <w:t xml:space="preserve">и стоимости </w:t>
      </w:r>
      <w:r w:rsidR="00277173" w:rsidRPr="000E4EF5">
        <w:rPr>
          <w:b/>
          <w:sz w:val="28"/>
          <w:szCs w:val="28"/>
        </w:rPr>
        <w:t>работ по объекту</w:t>
      </w:r>
      <w:r w:rsidR="00277173" w:rsidRPr="000E4EF5">
        <w:rPr>
          <w:sz w:val="28"/>
          <w:szCs w:val="28"/>
        </w:rPr>
        <w:t xml:space="preserve">: </w:t>
      </w:r>
      <w:r w:rsidR="00586A20" w:rsidRPr="000E4EF5">
        <w:rPr>
          <w:sz w:val="28"/>
          <w:szCs w:val="28"/>
        </w:rPr>
        <w:t>«</w:t>
      </w:r>
      <w:r w:rsidR="00D41057" w:rsidRPr="00D41057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35А-001(Е-97) Граница с Украиной - Джанкой - Феодосия - Керчь (Приморский, км 329+300 - км 333+800)</w:t>
      </w:r>
      <w:r w:rsidR="00586A20" w:rsidRPr="000E4EF5">
        <w:rPr>
          <w:sz w:val="28"/>
          <w:szCs w:val="28"/>
        </w:rPr>
        <w:t xml:space="preserve">» </w:t>
      </w:r>
    </w:p>
    <w:p w:rsidR="00490F96" w:rsidRPr="000A3775" w:rsidRDefault="00586A20" w:rsidP="000A3775">
      <w:pPr>
        <w:jc w:val="both"/>
        <w:rPr>
          <w:b/>
          <w:i/>
          <w:sz w:val="28"/>
          <w:szCs w:val="28"/>
        </w:rPr>
      </w:pPr>
      <w:r w:rsidRPr="000E4EF5">
        <w:rPr>
          <w:sz w:val="28"/>
          <w:szCs w:val="28"/>
        </w:rPr>
        <w:t>***</w:t>
      </w:r>
      <w:r w:rsidR="00277173" w:rsidRPr="000E4EF5">
        <w:rPr>
          <w:i/>
          <w:sz w:val="28"/>
          <w:szCs w:val="28"/>
        </w:rPr>
        <w:t>прикладывается отдельным файлом.</w:t>
      </w:r>
    </w:p>
    <w:p w:rsidR="000E4EF5" w:rsidRPr="000A3775" w:rsidRDefault="000E4EF5">
      <w:pPr>
        <w:rPr>
          <w:sz w:val="28"/>
          <w:szCs w:val="28"/>
        </w:rPr>
      </w:pP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4A" w:rsidRDefault="00561F4A" w:rsidP="00AC2735">
      <w:r>
        <w:separator/>
      </w:r>
    </w:p>
  </w:endnote>
  <w:endnote w:type="continuationSeparator" w:id="0">
    <w:p w:rsidR="00561F4A" w:rsidRDefault="00561F4A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4A" w:rsidRDefault="00561F4A" w:rsidP="00AC2735">
      <w:r>
        <w:separator/>
      </w:r>
    </w:p>
  </w:footnote>
  <w:footnote w:type="continuationSeparator" w:id="0">
    <w:p w:rsidR="00561F4A" w:rsidRDefault="00561F4A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6307"/>
    <w:multiLevelType w:val="hybridMultilevel"/>
    <w:tmpl w:val="B590C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83076"/>
    <w:rsid w:val="00091240"/>
    <w:rsid w:val="000A3775"/>
    <w:rsid w:val="000C00A1"/>
    <w:rsid w:val="000C4721"/>
    <w:rsid w:val="000C5CC0"/>
    <w:rsid w:val="000C5EF1"/>
    <w:rsid w:val="000E4EF5"/>
    <w:rsid w:val="000F4F89"/>
    <w:rsid w:val="00111161"/>
    <w:rsid w:val="001224DE"/>
    <w:rsid w:val="00127FD7"/>
    <w:rsid w:val="00162A25"/>
    <w:rsid w:val="00181B2E"/>
    <w:rsid w:val="00187406"/>
    <w:rsid w:val="001F0406"/>
    <w:rsid w:val="001F4EC9"/>
    <w:rsid w:val="00221283"/>
    <w:rsid w:val="00222A3A"/>
    <w:rsid w:val="00253A0D"/>
    <w:rsid w:val="00255418"/>
    <w:rsid w:val="00261747"/>
    <w:rsid w:val="00262592"/>
    <w:rsid w:val="00277173"/>
    <w:rsid w:val="00283299"/>
    <w:rsid w:val="002B51D0"/>
    <w:rsid w:val="002C0BF4"/>
    <w:rsid w:val="002C7E36"/>
    <w:rsid w:val="00336D1C"/>
    <w:rsid w:val="003676FE"/>
    <w:rsid w:val="003C63CE"/>
    <w:rsid w:val="003C6A31"/>
    <w:rsid w:val="003D7AB1"/>
    <w:rsid w:val="003F6D83"/>
    <w:rsid w:val="004067C6"/>
    <w:rsid w:val="0041762C"/>
    <w:rsid w:val="004313F6"/>
    <w:rsid w:val="00452BC6"/>
    <w:rsid w:val="004640D3"/>
    <w:rsid w:val="00472850"/>
    <w:rsid w:val="00485ABC"/>
    <w:rsid w:val="004904B2"/>
    <w:rsid w:val="00490F96"/>
    <w:rsid w:val="004B7EDB"/>
    <w:rsid w:val="004D380B"/>
    <w:rsid w:val="004D7005"/>
    <w:rsid w:val="004F302F"/>
    <w:rsid w:val="005257FD"/>
    <w:rsid w:val="00541782"/>
    <w:rsid w:val="005615BB"/>
    <w:rsid w:val="00561F4A"/>
    <w:rsid w:val="00586A20"/>
    <w:rsid w:val="005D3D9F"/>
    <w:rsid w:val="00603A57"/>
    <w:rsid w:val="0060410A"/>
    <w:rsid w:val="006223B6"/>
    <w:rsid w:val="00626F26"/>
    <w:rsid w:val="00674C6B"/>
    <w:rsid w:val="00697CB0"/>
    <w:rsid w:val="006B0E71"/>
    <w:rsid w:val="007035DF"/>
    <w:rsid w:val="00707188"/>
    <w:rsid w:val="00711D41"/>
    <w:rsid w:val="007362DC"/>
    <w:rsid w:val="00771BD5"/>
    <w:rsid w:val="007725D3"/>
    <w:rsid w:val="00795375"/>
    <w:rsid w:val="007C48F5"/>
    <w:rsid w:val="007D1D9D"/>
    <w:rsid w:val="007F3DD2"/>
    <w:rsid w:val="00806FA2"/>
    <w:rsid w:val="0086680F"/>
    <w:rsid w:val="00892E63"/>
    <w:rsid w:val="008B475B"/>
    <w:rsid w:val="008C12A4"/>
    <w:rsid w:val="008D396D"/>
    <w:rsid w:val="008F5AEB"/>
    <w:rsid w:val="0091581A"/>
    <w:rsid w:val="009A58DD"/>
    <w:rsid w:val="009D3F3E"/>
    <w:rsid w:val="009E59CA"/>
    <w:rsid w:val="00A26BF3"/>
    <w:rsid w:val="00A702B9"/>
    <w:rsid w:val="00AA53C0"/>
    <w:rsid w:val="00AC2735"/>
    <w:rsid w:val="00B06B07"/>
    <w:rsid w:val="00B405FE"/>
    <w:rsid w:val="00B46F8E"/>
    <w:rsid w:val="00B73DD7"/>
    <w:rsid w:val="00B90F23"/>
    <w:rsid w:val="00B96AF5"/>
    <w:rsid w:val="00BA7494"/>
    <w:rsid w:val="00BB0DEF"/>
    <w:rsid w:val="00C02AC8"/>
    <w:rsid w:val="00C05B96"/>
    <w:rsid w:val="00C2637C"/>
    <w:rsid w:val="00C85B04"/>
    <w:rsid w:val="00C87C11"/>
    <w:rsid w:val="00CB4119"/>
    <w:rsid w:val="00CD7647"/>
    <w:rsid w:val="00CE61DA"/>
    <w:rsid w:val="00CF04C9"/>
    <w:rsid w:val="00CF7540"/>
    <w:rsid w:val="00CF774A"/>
    <w:rsid w:val="00D2777C"/>
    <w:rsid w:val="00D41057"/>
    <w:rsid w:val="00D73E1D"/>
    <w:rsid w:val="00D92A0C"/>
    <w:rsid w:val="00D94AF3"/>
    <w:rsid w:val="00DB1AC6"/>
    <w:rsid w:val="00DB57D9"/>
    <w:rsid w:val="00DC5F09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96024"/>
    <w:rsid w:val="00EA7652"/>
    <w:rsid w:val="00EB083C"/>
    <w:rsid w:val="00EB3B17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character" w:customStyle="1" w:styleId="ae">
    <w:name w:val="Другое_"/>
    <w:basedOn w:val="a0"/>
    <w:link w:val="af"/>
    <w:locked/>
    <w:rsid w:val="004313F6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313F6"/>
    <w:pPr>
      <w:widowControl w:val="0"/>
      <w:shd w:val="clear" w:color="auto" w:fill="FFFFFF"/>
      <w:spacing w:line="276" w:lineRule="auto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640D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4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2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14A0-7504-4BD9-96E2-6678E07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Крым Геодезия 04</cp:lastModifiedBy>
  <cp:revision>47</cp:revision>
  <cp:lastPrinted>2020-10-20T14:04:00Z</cp:lastPrinted>
  <dcterms:created xsi:type="dcterms:W3CDTF">2019-02-12T07:29:00Z</dcterms:created>
  <dcterms:modified xsi:type="dcterms:W3CDTF">2022-04-18T10:38:00Z</dcterms:modified>
</cp:coreProperties>
</file>