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CE486E" w:rsidRPr="00CE486E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(Скворцово, км 24+730 - км 26+800)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689"/>
      </w:tblGrid>
      <w:tr w:rsidR="00CE486E" w:rsidRPr="00720317" w:rsidTr="00CE486E">
        <w:trPr>
          <w:trHeight w:val="50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Показатели</w:t>
            </w:r>
          </w:p>
        </w:tc>
      </w:tr>
      <w:tr w:rsidR="00CE486E" w:rsidRPr="00720317" w:rsidTr="00CE486E">
        <w:trPr>
          <w:trHeight w:val="54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Уровень ответственности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0317">
              <w:rPr>
                <w:rFonts w:eastAsia="Calibri"/>
                <w:sz w:val="26"/>
                <w:szCs w:val="26"/>
              </w:rPr>
              <w:t>Нормальный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0317">
              <w:rPr>
                <w:rFonts w:eastAsia="Calibri"/>
                <w:sz w:val="26"/>
                <w:szCs w:val="26"/>
              </w:rPr>
              <w:t xml:space="preserve">Календарное реле времени </w:t>
            </w:r>
            <w:r w:rsidRPr="00720317">
              <w:rPr>
                <w:sz w:val="26"/>
                <w:szCs w:val="26"/>
              </w:rPr>
              <w:t>PLX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0317">
              <w:rPr>
                <w:rFonts w:eastAsia="Calibri"/>
                <w:sz w:val="26"/>
                <w:szCs w:val="26"/>
              </w:rPr>
              <w:t>Воздушное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Уровень ответственности (ГК РК статья 6 п.3)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0317">
              <w:rPr>
                <w:rFonts w:eastAsia="Calibri"/>
                <w:sz w:val="26"/>
                <w:szCs w:val="26"/>
              </w:rPr>
              <w:t>Нормальный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0317">
              <w:rPr>
                <w:rFonts w:eastAsia="Calibri"/>
                <w:sz w:val="26"/>
                <w:szCs w:val="26"/>
              </w:rPr>
              <w:t>Металлические силовые фланцевые граненые оцинкованные типа высотой 9 м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72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</w:rPr>
              <w:t>Светодиодные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Количество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142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Количество точек подключения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0,4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Количество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Наличие подводящих линий ВЛ 6(10)кВ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Протяженность стационарного электрического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2,3</w:t>
            </w:r>
          </w:p>
        </w:tc>
      </w:tr>
      <w:tr w:rsidR="00CE486E" w:rsidRPr="00720317" w:rsidTr="00CE486E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lastRenderedPageBreak/>
              <w:t>Потребная мощность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11,8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Годовое потребление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кВт* 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val="en-US" w:eastAsia="en-US"/>
              </w:rPr>
              <w:t>51684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ВСЕГО стоимость  в базисных ценах по состоянию на 01.01.2000г.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20317">
              <w:rPr>
                <w:b/>
                <w:bCs/>
                <w:sz w:val="26"/>
                <w:szCs w:val="26"/>
                <w:lang w:val="en-US"/>
              </w:rPr>
              <w:t>2609,85</w:t>
            </w:r>
          </w:p>
        </w:tc>
      </w:tr>
      <w:tr w:rsidR="00CE486E" w:rsidRPr="00720317" w:rsidTr="00CE486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ВСЕГО стоимость по сводному сметному расчету с НДС в ценах 4 квартала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E" w:rsidRPr="00720317" w:rsidRDefault="00CE486E" w:rsidP="004E7D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6E" w:rsidRPr="00720317" w:rsidRDefault="00CE486E" w:rsidP="004E7D3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20317">
              <w:rPr>
                <w:rFonts w:eastAsia="Calibri"/>
                <w:b/>
                <w:sz w:val="26"/>
                <w:szCs w:val="26"/>
                <w:lang w:eastAsia="en-US"/>
              </w:rPr>
              <w:t>23638,94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1D3307" w:rsidRDefault="001D3307" w:rsidP="001D330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1D3307" w:rsidRDefault="001D3307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CE486E" w:rsidRPr="00CE486E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(Скворцово, км 24+730 - км 26+800)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CE486E">
        <w:rPr>
          <w:sz w:val="28"/>
          <w:szCs w:val="28"/>
        </w:rPr>
        <w:t>19.07.2019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CE486E">
        <w:rPr>
          <w:sz w:val="28"/>
          <w:szCs w:val="28"/>
        </w:rPr>
        <w:t>078528</w:t>
      </w:r>
      <w:r w:rsidR="00D41057">
        <w:rPr>
          <w:sz w:val="28"/>
          <w:szCs w:val="28"/>
        </w:rPr>
        <w:t>-2019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CE486E">
        <w:rPr>
          <w:sz w:val="28"/>
          <w:szCs w:val="28"/>
        </w:rPr>
        <w:t>08.08.2019</w:t>
      </w:r>
      <w:r w:rsidR="0091581A">
        <w:rPr>
          <w:sz w:val="28"/>
          <w:szCs w:val="28"/>
        </w:rPr>
        <w:t xml:space="preserve"> №91-1-</w:t>
      </w:r>
      <w:r w:rsidR="00CE486E">
        <w:rPr>
          <w:sz w:val="28"/>
          <w:szCs w:val="28"/>
        </w:rPr>
        <w:t>0471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CE486E" w:rsidRPr="00CE486E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(Скворцово, км 24+730 - км 26+800)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CE486E" w:rsidRPr="00CE486E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(Скворцово, км 24+730 - км 26+800)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</w:t>
      </w:r>
      <w:r w:rsidR="00277173" w:rsidRPr="000E4EF5">
        <w:rPr>
          <w:sz w:val="28"/>
          <w:szCs w:val="28"/>
        </w:rPr>
        <w:lastRenderedPageBreak/>
        <w:t xml:space="preserve">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CE486E" w:rsidRPr="00CE486E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(Скворцово, км 24+730 - км 26+800)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54" w:rsidRDefault="009E3F54" w:rsidP="00AC2735">
      <w:r>
        <w:separator/>
      </w:r>
    </w:p>
  </w:endnote>
  <w:endnote w:type="continuationSeparator" w:id="0">
    <w:p w:rsidR="009E3F54" w:rsidRDefault="009E3F54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54" w:rsidRDefault="009E3F54" w:rsidP="00AC2735">
      <w:r>
        <w:separator/>
      </w:r>
    </w:p>
  </w:footnote>
  <w:footnote w:type="continuationSeparator" w:id="0">
    <w:p w:rsidR="009E3F54" w:rsidRDefault="009E3F54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D3307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1581A"/>
    <w:rsid w:val="009A58DD"/>
    <w:rsid w:val="009D3F3E"/>
    <w:rsid w:val="009E3F54"/>
    <w:rsid w:val="009E59CA"/>
    <w:rsid w:val="00A26BF3"/>
    <w:rsid w:val="00A427ED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45F1C"/>
    <w:rsid w:val="00C85B04"/>
    <w:rsid w:val="00C87C11"/>
    <w:rsid w:val="00CB4119"/>
    <w:rsid w:val="00CD7647"/>
    <w:rsid w:val="00CE486E"/>
    <w:rsid w:val="00CE61DA"/>
    <w:rsid w:val="00CF04C9"/>
    <w:rsid w:val="00CF7540"/>
    <w:rsid w:val="00CF774A"/>
    <w:rsid w:val="00D2777C"/>
    <w:rsid w:val="00D41057"/>
    <w:rsid w:val="00D73E1D"/>
    <w:rsid w:val="00D92A0C"/>
    <w:rsid w:val="00D94AF3"/>
    <w:rsid w:val="00DB1AC6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00AC-ADC9-4F6C-8309-FDA6B359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49</cp:revision>
  <cp:lastPrinted>2020-10-20T14:04:00Z</cp:lastPrinted>
  <dcterms:created xsi:type="dcterms:W3CDTF">2019-02-12T07:29:00Z</dcterms:created>
  <dcterms:modified xsi:type="dcterms:W3CDTF">2022-04-18T10:40:00Z</dcterms:modified>
</cp:coreProperties>
</file>